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0401" w14:textId="478C28AB" w:rsidR="00D82D56" w:rsidRPr="003D5928" w:rsidRDefault="00D82D56" w:rsidP="00473D44">
      <w:pPr>
        <w:pStyle w:val="Heading1"/>
        <w:jc w:val="center"/>
        <w:rPr>
          <w:rFonts w:asciiTheme="minorHAnsi" w:hAnsiTheme="minorHAnsi"/>
          <w:sz w:val="32"/>
          <w:szCs w:val="32"/>
        </w:rPr>
      </w:pPr>
      <w:bookmarkStart w:id="0" w:name="_GoBack"/>
      <w:bookmarkEnd w:id="0"/>
      <w:r w:rsidRPr="003D5928">
        <w:rPr>
          <w:rFonts w:asciiTheme="minorHAnsi" w:hAnsiTheme="minorHAnsi"/>
          <w:noProof/>
          <w:sz w:val="32"/>
          <w:szCs w:val="32"/>
        </w:rPr>
        <w:drawing>
          <wp:anchor distT="0" distB="0" distL="114300" distR="114300" simplePos="0" relativeHeight="251659264" behindDoc="0" locked="0" layoutInCell="1" allowOverlap="1" wp14:anchorId="499C351A" wp14:editId="10E9E70F">
            <wp:simplePos x="0" y="0"/>
            <wp:positionH relativeFrom="column">
              <wp:posOffset>4608195</wp:posOffset>
            </wp:positionH>
            <wp:positionV relativeFrom="paragraph">
              <wp:posOffset>-558165</wp:posOffset>
            </wp:positionV>
            <wp:extent cx="1082001" cy="15049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Vertic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001" cy="1504950"/>
                    </a:xfrm>
                    <a:prstGeom prst="rect">
                      <a:avLst/>
                    </a:prstGeom>
                  </pic:spPr>
                </pic:pic>
              </a:graphicData>
            </a:graphic>
            <wp14:sizeRelH relativeFrom="margin">
              <wp14:pctWidth>0</wp14:pctWidth>
            </wp14:sizeRelH>
            <wp14:sizeRelV relativeFrom="margin">
              <wp14:pctHeight>0</wp14:pctHeight>
            </wp14:sizeRelV>
          </wp:anchor>
        </w:drawing>
      </w:r>
      <w:r w:rsidR="0019715E">
        <w:rPr>
          <w:rFonts w:asciiTheme="minorHAnsi" w:hAnsiTheme="minorHAnsi"/>
          <w:sz w:val="32"/>
          <w:szCs w:val="32"/>
        </w:rPr>
        <w:t>Vendor/Supplier</w:t>
      </w:r>
      <w:r w:rsidR="00473D44">
        <w:rPr>
          <w:rFonts w:asciiTheme="minorHAnsi" w:hAnsiTheme="minorHAnsi"/>
          <w:sz w:val="32"/>
          <w:szCs w:val="32"/>
        </w:rPr>
        <w:t xml:space="preserve"> Policy</w:t>
      </w:r>
    </w:p>
    <w:p w14:paraId="13B5819E" w14:textId="77777777" w:rsidR="00D82D56" w:rsidRPr="00007437" w:rsidRDefault="00D82D56" w:rsidP="00D82D56">
      <w:pPr>
        <w:rPr>
          <w:rFonts w:asciiTheme="minorHAnsi" w:hAnsiTheme="minorHAnsi"/>
          <w:sz w:val="28"/>
        </w:rPr>
      </w:pPr>
    </w:p>
    <w:p w14:paraId="6818ACCB" w14:textId="77777777" w:rsidR="00D53868" w:rsidRDefault="00D53868" w:rsidP="00D53868">
      <w:pPr>
        <w:pStyle w:val="NormalWeb"/>
        <w:spacing w:before="120" w:line="23" w:lineRule="atLeast"/>
        <w:jc w:val="both"/>
        <w:rPr>
          <w:rFonts w:asciiTheme="minorHAnsi" w:hAnsiTheme="minorHAnsi"/>
          <w:color w:val="000000"/>
        </w:rPr>
      </w:pPr>
    </w:p>
    <w:p w14:paraId="70B1308A" w14:textId="795C541D" w:rsidR="000C3F62" w:rsidRPr="004130AD" w:rsidRDefault="00473D44" w:rsidP="006F5CD9">
      <w:pPr>
        <w:shd w:val="clear" w:color="auto" w:fill="30D6C9"/>
        <w:jc w:val="both"/>
        <w:rPr>
          <w:rFonts w:asciiTheme="minorHAnsi" w:hAnsiTheme="minorHAnsi"/>
          <w:b/>
          <w:color w:val="FFFFFF" w:themeColor="background1"/>
        </w:rPr>
      </w:pPr>
      <w:r>
        <w:rPr>
          <w:rFonts w:asciiTheme="minorHAnsi" w:hAnsiTheme="minorHAnsi"/>
          <w:b/>
          <w:color w:val="FFFFFF" w:themeColor="background1"/>
        </w:rPr>
        <w:t>PURPOSE</w:t>
      </w:r>
    </w:p>
    <w:p w14:paraId="01EBF3E2" w14:textId="77777777" w:rsidR="000A5C85" w:rsidRDefault="000A5C85" w:rsidP="00817815">
      <w:pPr>
        <w:pStyle w:val="NormalWeb"/>
        <w:jc w:val="both"/>
        <w:rPr>
          <w:rFonts w:asciiTheme="minorHAnsi" w:hAnsiTheme="minorHAnsi"/>
          <w:color w:val="000000"/>
        </w:rPr>
      </w:pPr>
    </w:p>
    <w:p w14:paraId="1518205F" w14:textId="2DEA3455" w:rsidR="00F654BD" w:rsidRDefault="00F654BD" w:rsidP="00093B87">
      <w:pPr>
        <w:pStyle w:val="NormalWeb"/>
        <w:jc w:val="both"/>
        <w:rPr>
          <w:rFonts w:asciiTheme="minorHAnsi" w:hAnsiTheme="minorHAnsi"/>
          <w:color w:val="000000"/>
        </w:rPr>
      </w:pPr>
      <w:r>
        <w:rPr>
          <w:rFonts w:asciiTheme="minorHAnsi" w:hAnsiTheme="minorHAnsi"/>
          <w:color w:val="000000"/>
        </w:rPr>
        <w:t xml:space="preserve">This policy establishes policy statements, guidelines and procedures to effectively manage Cal Wellness’ purchasing process.  It establishes procedures and practices that fully leverage the Foundation’s purchasing power, reflect good business practices, </w:t>
      </w:r>
      <w:r w:rsidR="0049019E">
        <w:rPr>
          <w:rFonts w:asciiTheme="minorHAnsi" w:hAnsiTheme="minorHAnsi"/>
          <w:color w:val="000000"/>
        </w:rPr>
        <w:t xml:space="preserve">promote efficient allocation of resources, </w:t>
      </w:r>
      <w:r>
        <w:rPr>
          <w:rFonts w:asciiTheme="minorHAnsi" w:hAnsiTheme="minorHAnsi"/>
          <w:color w:val="000000"/>
        </w:rPr>
        <w:t>drive alignment with the Foundation’s mission and values and outline specific responsibility and authority of staff.</w:t>
      </w:r>
    </w:p>
    <w:p w14:paraId="2005CCDE" w14:textId="709B25CA" w:rsidR="00093B87" w:rsidRDefault="00093B87" w:rsidP="00093B87">
      <w:pPr>
        <w:pStyle w:val="NormalWeb"/>
        <w:jc w:val="both"/>
        <w:rPr>
          <w:rFonts w:asciiTheme="minorHAnsi" w:hAnsiTheme="minorHAnsi"/>
          <w:color w:val="000000"/>
        </w:rPr>
      </w:pPr>
    </w:p>
    <w:p w14:paraId="71241950" w14:textId="23CD0098" w:rsidR="00F654BD" w:rsidRPr="004130AD" w:rsidRDefault="00F654BD" w:rsidP="00F654BD">
      <w:pPr>
        <w:shd w:val="clear" w:color="auto" w:fill="30D6C9"/>
        <w:jc w:val="both"/>
        <w:rPr>
          <w:rFonts w:asciiTheme="minorHAnsi" w:hAnsiTheme="minorHAnsi"/>
          <w:b/>
          <w:color w:val="FFFFFF" w:themeColor="background1"/>
        </w:rPr>
      </w:pPr>
      <w:r>
        <w:rPr>
          <w:rFonts w:asciiTheme="minorHAnsi" w:hAnsiTheme="minorHAnsi"/>
          <w:b/>
          <w:color w:val="FFFFFF" w:themeColor="background1"/>
        </w:rPr>
        <w:t>GENERAL GUIDELINES</w:t>
      </w:r>
    </w:p>
    <w:p w14:paraId="0B059B51" w14:textId="77777777" w:rsidR="00F654BD" w:rsidRDefault="00F654BD" w:rsidP="00093B87">
      <w:pPr>
        <w:pStyle w:val="NormalWeb"/>
        <w:jc w:val="both"/>
        <w:rPr>
          <w:rFonts w:asciiTheme="minorHAnsi" w:hAnsiTheme="minorHAnsi"/>
          <w:color w:val="000000"/>
        </w:rPr>
      </w:pPr>
    </w:p>
    <w:p w14:paraId="19913625" w14:textId="60C9066D" w:rsidR="00093B87" w:rsidRDefault="00F654BD" w:rsidP="00093B87">
      <w:pPr>
        <w:pStyle w:val="NormalWeb"/>
        <w:jc w:val="both"/>
        <w:rPr>
          <w:rFonts w:asciiTheme="minorHAnsi" w:hAnsiTheme="minorHAnsi"/>
          <w:color w:val="000000"/>
        </w:rPr>
      </w:pPr>
      <w:r>
        <w:rPr>
          <w:rFonts w:asciiTheme="minorHAnsi" w:hAnsiTheme="minorHAnsi"/>
          <w:color w:val="000000"/>
        </w:rPr>
        <w:t>Authorized staff are empowered to purchase products and services from external suppliers on behalf of the Foundation.  With delegated authority comes responsibility for ensuring that their procurement</w:t>
      </w:r>
      <w:r w:rsidR="00A110C7">
        <w:rPr>
          <w:rFonts w:asciiTheme="minorHAnsi" w:hAnsiTheme="minorHAnsi"/>
          <w:color w:val="000000"/>
        </w:rPr>
        <w:t>-</w:t>
      </w:r>
      <w:r>
        <w:rPr>
          <w:rFonts w:asciiTheme="minorHAnsi" w:hAnsiTheme="minorHAnsi"/>
          <w:color w:val="000000"/>
        </w:rPr>
        <w:t>related duties are executed in an efficient, effective, professional and ethical manner.  Authorized staff are accountable for ensuring that their purchase activity is accurate, necessary and in accordance with Foundation policies.</w:t>
      </w:r>
    </w:p>
    <w:p w14:paraId="2DA07E26" w14:textId="77777777" w:rsidR="00F654BD" w:rsidRDefault="00F654BD">
      <w:pPr>
        <w:rPr>
          <w:rFonts w:asciiTheme="minorHAnsi" w:hAnsiTheme="minorHAnsi"/>
          <w:color w:val="000000"/>
        </w:rPr>
      </w:pPr>
    </w:p>
    <w:p w14:paraId="01143E77" w14:textId="760A9369" w:rsidR="00F654BD" w:rsidRPr="004130AD" w:rsidRDefault="00F654BD" w:rsidP="00F654BD">
      <w:pPr>
        <w:shd w:val="clear" w:color="auto" w:fill="30D6C9"/>
        <w:jc w:val="both"/>
        <w:rPr>
          <w:rFonts w:asciiTheme="minorHAnsi" w:hAnsiTheme="minorHAnsi"/>
          <w:b/>
          <w:color w:val="FFFFFF" w:themeColor="background1"/>
        </w:rPr>
      </w:pPr>
      <w:r>
        <w:rPr>
          <w:rFonts w:asciiTheme="minorHAnsi" w:hAnsiTheme="minorHAnsi"/>
          <w:b/>
          <w:color w:val="FFFFFF" w:themeColor="background1"/>
        </w:rPr>
        <w:t>AUTHORITY LEVEL</w:t>
      </w:r>
    </w:p>
    <w:p w14:paraId="2BA2FCB5" w14:textId="77777777" w:rsidR="00DB3FC8" w:rsidRDefault="00DB3FC8">
      <w:pPr>
        <w:rPr>
          <w:rFonts w:asciiTheme="minorHAnsi" w:hAnsiTheme="minorHAnsi"/>
          <w:color w:val="000000"/>
        </w:rPr>
      </w:pPr>
    </w:p>
    <w:p w14:paraId="3EA7AE65" w14:textId="75C0562B" w:rsidR="00DB3FC8" w:rsidRDefault="00DB3FC8">
      <w:pPr>
        <w:rPr>
          <w:rFonts w:asciiTheme="minorHAnsi" w:hAnsiTheme="minorHAnsi"/>
          <w:color w:val="000000"/>
        </w:rPr>
      </w:pPr>
      <w:r>
        <w:rPr>
          <w:rFonts w:asciiTheme="minorHAnsi" w:hAnsiTheme="minorHAnsi"/>
          <w:color w:val="000000"/>
        </w:rPr>
        <w:t>The following table outlines the purchasing documents and the final approvers for each document.</w:t>
      </w:r>
      <w:r w:rsidR="00492DAD">
        <w:rPr>
          <w:rFonts w:asciiTheme="minorHAnsi" w:hAnsiTheme="minorHAnsi"/>
          <w:color w:val="000000"/>
        </w:rPr>
        <w:t xml:space="preserve">  Each approval level requires approvals from each of the lower levels.</w:t>
      </w:r>
    </w:p>
    <w:p w14:paraId="41DA3DFF" w14:textId="77777777" w:rsidR="00DB3FC8" w:rsidRDefault="00DB3FC8">
      <w:pPr>
        <w:rPr>
          <w:rFonts w:asciiTheme="minorHAnsi" w:hAnsiTheme="minorHAnsi"/>
          <w:color w:val="000000"/>
        </w:rPr>
      </w:pPr>
    </w:p>
    <w:tbl>
      <w:tblPr>
        <w:tblStyle w:val="TableGrid"/>
        <w:tblW w:w="0" w:type="auto"/>
        <w:tblLook w:val="04A0" w:firstRow="1" w:lastRow="0" w:firstColumn="1" w:lastColumn="0" w:noHBand="0" w:noVBand="1"/>
      </w:tblPr>
      <w:tblGrid>
        <w:gridCol w:w="4423"/>
        <w:gridCol w:w="4423"/>
      </w:tblGrid>
      <w:tr w:rsidR="00DB3FC8" w:rsidRPr="00DB3FC8" w14:paraId="13D0A1F9" w14:textId="77777777" w:rsidTr="00DB3FC8">
        <w:tc>
          <w:tcPr>
            <w:tcW w:w="4423" w:type="dxa"/>
            <w:shd w:val="clear" w:color="auto" w:fill="7030A0"/>
          </w:tcPr>
          <w:p w14:paraId="64F96079" w14:textId="6D17C714" w:rsidR="00DB3FC8" w:rsidRPr="00DB3FC8" w:rsidRDefault="00DB3FC8" w:rsidP="00DB3FC8">
            <w:pPr>
              <w:jc w:val="center"/>
              <w:rPr>
                <w:rFonts w:asciiTheme="minorHAnsi" w:hAnsiTheme="minorHAnsi"/>
                <w:b/>
                <w:color w:val="FFFFFF" w:themeColor="background1"/>
              </w:rPr>
            </w:pPr>
            <w:r w:rsidRPr="00DB3FC8">
              <w:rPr>
                <w:rFonts w:asciiTheme="minorHAnsi" w:hAnsiTheme="minorHAnsi"/>
                <w:b/>
                <w:color w:val="FFFFFF" w:themeColor="background1"/>
              </w:rPr>
              <w:t>Documents</w:t>
            </w:r>
          </w:p>
        </w:tc>
        <w:tc>
          <w:tcPr>
            <w:tcW w:w="4423" w:type="dxa"/>
            <w:shd w:val="clear" w:color="auto" w:fill="7030A0"/>
          </w:tcPr>
          <w:p w14:paraId="4DF6E589" w14:textId="443D35F0" w:rsidR="00DB3FC8" w:rsidRPr="00DB3FC8" w:rsidRDefault="00DB3FC8" w:rsidP="00DB3FC8">
            <w:pPr>
              <w:jc w:val="center"/>
              <w:rPr>
                <w:rFonts w:asciiTheme="minorHAnsi" w:hAnsiTheme="minorHAnsi"/>
                <w:b/>
                <w:color w:val="FFFFFF" w:themeColor="background1"/>
              </w:rPr>
            </w:pPr>
            <w:r w:rsidRPr="00DB3FC8">
              <w:rPr>
                <w:rFonts w:asciiTheme="minorHAnsi" w:hAnsiTheme="minorHAnsi"/>
                <w:b/>
                <w:color w:val="FFFFFF" w:themeColor="background1"/>
              </w:rPr>
              <w:t>Final Approver</w:t>
            </w:r>
          </w:p>
        </w:tc>
      </w:tr>
      <w:tr w:rsidR="00DB3FC8" w14:paraId="767A3236" w14:textId="77777777" w:rsidTr="00DB3FC8">
        <w:tc>
          <w:tcPr>
            <w:tcW w:w="4423" w:type="dxa"/>
          </w:tcPr>
          <w:p w14:paraId="45E281D5" w14:textId="335F07EF" w:rsidR="00DB3FC8" w:rsidRDefault="00DB3FC8">
            <w:pPr>
              <w:rPr>
                <w:rFonts w:asciiTheme="minorHAnsi" w:hAnsiTheme="minorHAnsi"/>
                <w:color w:val="000000"/>
              </w:rPr>
            </w:pPr>
            <w:r>
              <w:rPr>
                <w:rFonts w:asciiTheme="minorHAnsi" w:hAnsiTheme="minorHAnsi"/>
                <w:color w:val="000000"/>
              </w:rPr>
              <w:t>Contracts &amp; Purchase Requisitions up to $5,000</w:t>
            </w:r>
          </w:p>
        </w:tc>
        <w:tc>
          <w:tcPr>
            <w:tcW w:w="4423" w:type="dxa"/>
          </w:tcPr>
          <w:p w14:paraId="1D9BA0F2" w14:textId="5FC02900" w:rsidR="00DB3FC8" w:rsidRDefault="00DB3FC8">
            <w:pPr>
              <w:rPr>
                <w:rFonts w:asciiTheme="minorHAnsi" w:hAnsiTheme="minorHAnsi"/>
                <w:color w:val="000000"/>
              </w:rPr>
            </w:pPr>
            <w:r>
              <w:rPr>
                <w:rFonts w:asciiTheme="minorHAnsi" w:hAnsiTheme="minorHAnsi"/>
                <w:color w:val="000000"/>
              </w:rPr>
              <w:t>Director</w:t>
            </w:r>
          </w:p>
        </w:tc>
      </w:tr>
      <w:tr w:rsidR="00DB3FC8" w14:paraId="1CF9F925" w14:textId="77777777" w:rsidTr="00DB3FC8">
        <w:tc>
          <w:tcPr>
            <w:tcW w:w="4423" w:type="dxa"/>
          </w:tcPr>
          <w:p w14:paraId="48E53AB3" w14:textId="69F1C249" w:rsidR="00DB3FC8" w:rsidRDefault="00DB3FC8">
            <w:pPr>
              <w:rPr>
                <w:rFonts w:asciiTheme="minorHAnsi" w:hAnsiTheme="minorHAnsi"/>
                <w:color w:val="000000"/>
              </w:rPr>
            </w:pPr>
            <w:r>
              <w:rPr>
                <w:rFonts w:asciiTheme="minorHAnsi" w:hAnsiTheme="minorHAnsi"/>
                <w:color w:val="000000"/>
              </w:rPr>
              <w:t>Contracts &amp; Purchase Requisitions $5,001 to $10,000</w:t>
            </w:r>
          </w:p>
        </w:tc>
        <w:tc>
          <w:tcPr>
            <w:tcW w:w="4423" w:type="dxa"/>
          </w:tcPr>
          <w:p w14:paraId="1D09D340" w14:textId="7AD35AE0" w:rsidR="00DB3FC8" w:rsidRDefault="00DB3FC8">
            <w:pPr>
              <w:rPr>
                <w:rFonts w:asciiTheme="minorHAnsi" w:hAnsiTheme="minorHAnsi"/>
                <w:color w:val="000000"/>
              </w:rPr>
            </w:pPr>
            <w:r>
              <w:rPr>
                <w:rFonts w:asciiTheme="minorHAnsi" w:hAnsiTheme="minorHAnsi"/>
                <w:color w:val="000000"/>
              </w:rPr>
              <w:t>Vice President</w:t>
            </w:r>
            <w:r w:rsidR="007B37B4">
              <w:rPr>
                <w:rFonts w:asciiTheme="minorHAnsi" w:hAnsiTheme="minorHAnsi"/>
                <w:color w:val="000000"/>
              </w:rPr>
              <w:t xml:space="preserve"> or EMC member</w:t>
            </w:r>
          </w:p>
        </w:tc>
      </w:tr>
      <w:tr w:rsidR="00DB3FC8" w14:paraId="66B9484E" w14:textId="77777777" w:rsidTr="00DB3FC8">
        <w:tc>
          <w:tcPr>
            <w:tcW w:w="4423" w:type="dxa"/>
          </w:tcPr>
          <w:p w14:paraId="3CD7D170" w14:textId="649825A7" w:rsidR="00DB3FC8" w:rsidRDefault="00DB3FC8">
            <w:pPr>
              <w:rPr>
                <w:rFonts w:asciiTheme="minorHAnsi" w:hAnsiTheme="minorHAnsi"/>
                <w:color w:val="000000"/>
              </w:rPr>
            </w:pPr>
            <w:r>
              <w:rPr>
                <w:rFonts w:asciiTheme="minorHAnsi" w:hAnsiTheme="minorHAnsi"/>
                <w:color w:val="000000"/>
              </w:rPr>
              <w:t>Contracts &amp; Purchase Requisitions $10,001 to $25,000</w:t>
            </w:r>
          </w:p>
        </w:tc>
        <w:tc>
          <w:tcPr>
            <w:tcW w:w="4423" w:type="dxa"/>
          </w:tcPr>
          <w:p w14:paraId="3E8A9D17" w14:textId="3BE95734" w:rsidR="00DB3FC8" w:rsidRDefault="00DB3FC8">
            <w:pPr>
              <w:rPr>
                <w:rFonts w:asciiTheme="minorHAnsi" w:hAnsiTheme="minorHAnsi"/>
                <w:color w:val="000000"/>
              </w:rPr>
            </w:pPr>
            <w:r>
              <w:rPr>
                <w:rFonts w:asciiTheme="minorHAnsi" w:hAnsiTheme="minorHAnsi"/>
                <w:color w:val="000000"/>
              </w:rPr>
              <w:t>CFO or VP of Operations</w:t>
            </w:r>
          </w:p>
        </w:tc>
      </w:tr>
      <w:tr w:rsidR="00DB3FC8" w14:paraId="1662378C" w14:textId="77777777" w:rsidTr="00DB3FC8">
        <w:tc>
          <w:tcPr>
            <w:tcW w:w="4423" w:type="dxa"/>
          </w:tcPr>
          <w:p w14:paraId="0A37328E" w14:textId="50F9A61D" w:rsidR="00DB3FC8" w:rsidRDefault="00DB3FC8">
            <w:pPr>
              <w:rPr>
                <w:rFonts w:asciiTheme="minorHAnsi" w:hAnsiTheme="minorHAnsi"/>
                <w:color w:val="000000"/>
              </w:rPr>
            </w:pPr>
            <w:r>
              <w:rPr>
                <w:rFonts w:asciiTheme="minorHAnsi" w:hAnsiTheme="minorHAnsi"/>
                <w:color w:val="000000"/>
              </w:rPr>
              <w:t>Contracts &amp; Purchase Requisitions over $25,001</w:t>
            </w:r>
          </w:p>
        </w:tc>
        <w:tc>
          <w:tcPr>
            <w:tcW w:w="4423" w:type="dxa"/>
          </w:tcPr>
          <w:p w14:paraId="029B2EE2" w14:textId="1466967B" w:rsidR="00DB3FC8" w:rsidRDefault="00DB3FC8">
            <w:pPr>
              <w:rPr>
                <w:rFonts w:asciiTheme="minorHAnsi" w:hAnsiTheme="minorHAnsi"/>
                <w:color w:val="000000"/>
              </w:rPr>
            </w:pPr>
            <w:r>
              <w:rPr>
                <w:rFonts w:asciiTheme="minorHAnsi" w:hAnsiTheme="minorHAnsi"/>
                <w:color w:val="000000"/>
              </w:rPr>
              <w:t>President and CEO</w:t>
            </w:r>
          </w:p>
        </w:tc>
      </w:tr>
      <w:tr w:rsidR="002B6A96" w14:paraId="69118A62" w14:textId="77777777" w:rsidTr="00DB3FC8">
        <w:tc>
          <w:tcPr>
            <w:tcW w:w="4423" w:type="dxa"/>
          </w:tcPr>
          <w:p w14:paraId="741E2BB3" w14:textId="4FD8A55A" w:rsidR="002B6A96" w:rsidRDefault="002B6A96" w:rsidP="003A5F1E">
            <w:pPr>
              <w:rPr>
                <w:rFonts w:asciiTheme="minorHAnsi" w:hAnsiTheme="minorHAnsi"/>
                <w:color w:val="000000"/>
              </w:rPr>
            </w:pPr>
            <w:r>
              <w:rPr>
                <w:rFonts w:asciiTheme="minorHAnsi" w:hAnsiTheme="minorHAnsi"/>
                <w:color w:val="000000"/>
              </w:rPr>
              <w:t xml:space="preserve">Engagement of Auditors, </w:t>
            </w:r>
            <w:r w:rsidR="003A5F1E">
              <w:rPr>
                <w:rFonts w:asciiTheme="minorHAnsi" w:hAnsiTheme="minorHAnsi"/>
                <w:color w:val="000000"/>
              </w:rPr>
              <w:t xml:space="preserve">General </w:t>
            </w:r>
            <w:r>
              <w:rPr>
                <w:rFonts w:asciiTheme="minorHAnsi" w:hAnsiTheme="minorHAnsi"/>
                <w:color w:val="000000"/>
              </w:rPr>
              <w:t>Legal Counsel and Investment Advisors</w:t>
            </w:r>
          </w:p>
        </w:tc>
        <w:tc>
          <w:tcPr>
            <w:tcW w:w="4423" w:type="dxa"/>
          </w:tcPr>
          <w:p w14:paraId="447F7753" w14:textId="7715466E" w:rsidR="002B6A96" w:rsidRDefault="002B6A96">
            <w:pPr>
              <w:rPr>
                <w:rFonts w:asciiTheme="minorHAnsi" w:hAnsiTheme="minorHAnsi"/>
                <w:color w:val="000000"/>
              </w:rPr>
            </w:pPr>
            <w:r>
              <w:rPr>
                <w:rFonts w:asciiTheme="minorHAnsi" w:hAnsiTheme="minorHAnsi"/>
                <w:color w:val="000000"/>
              </w:rPr>
              <w:t>Board of Directors</w:t>
            </w:r>
          </w:p>
        </w:tc>
      </w:tr>
    </w:tbl>
    <w:p w14:paraId="49E24393" w14:textId="77777777" w:rsidR="00950714" w:rsidRDefault="00950714">
      <w:pPr>
        <w:rPr>
          <w:rFonts w:asciiTheme="minorHAnsi" w:hAnsiTheme="minorHAnsi"/>
          <w:color w:val="000000"/>
        </w:rPr>
      </w:pPr>
    </w:p>
    <w:p w14:paraId="01DAD972" w14:textId="30B58576" w:rsidR="00CF0DAA" w:rsidRPr="00CF0DAA" w:rsidRDefault="00CF0DAA">
      <w:pPr>
        <w:rPr>
          <w:rFonts w:asciiTheme="minorHAnsi" w:hAnsiTheme="minorHAnsi"/>
        </w:rPr>
      </w:pPr>
      <w:r>
        <w:rPr>
          <w:rFonts w:asciiTheme="minorHAnsi" w:hAnsiTheme="minorHAnsi"/>
          <w:b/>
          <w:i/>
          <w:color w:val="7030A0"/>
        </w:rPr>
        <w:t>Credit Card Purchases</w:t>
      </w:r>
      <w:r>
        <w:rPr>
          <w:rFonts w:asciiTheme="minorHAnsi" w:hAnsiTheme="minorHAnsi"/>
          <w:color w:val="7030A0"/>
        </w:rPr>
        <w:t>:</w:t>
      </w:r>
      <w:r>
        <w:rPr>
          <w:rFonts w:asciiTheme="minorHAnsi" w:hAnsiTheme="minorHAnsi"/>
        </w:rPr>
        <w:t xml:space="preserve"> Credit card purchases should be limited to travel, </w:t>
      </w:r>
      <w:r w:rsidR="00BC6CF0">
        <w:rPr>
          <w:rFonts w:asciiTheme="minorHAnsi" w:hAnsiTheme="minorHAnsi"/>
        </w:rPr>
        <w:t xml:space="preserve">meals, </w:t>
      </w:r>
      <w:r>
        <w:rPr>
          <w:rFonts w:asciiTheme="minorHAnsi" w:hAnsiTheme="minorHAnsi"/>
        </w:rPr>
        <w:t xml:space="preserve">conference registration </w:t>
      </w:r>
      <w:r w:rsidR="00BC6CF0">
        <w:rPr>
          <w:rFonts w:asciiTheme="minorHAnsi" w:hAnsiTheme="minorHAnsi"/>
        </w:rPr>
        <w:t xml:space="preserve">and incidental </w:t>
      </w:r>
      <w:r w:rsidR="00BF3B09">
        <w:rPr>
          <w:rFonts w:asciiTheme="minorHAnsi" w:hAnsiTheme="minorHAnsi"/>
        </w:rPr>
        <w:t xml:space="preserve">individual </w:t>
      </w:r>
      <w:r w:rsidR="00BC6CF0">
        <w:rPr>
          <w:rFonts w:asciiTheme="minorHAnsi" w:hAnsiTheme="minorHAnsi"/>
        </w:rPr>
        <w:t xml:space="preserve">supplies (cost under $500) purchased online.  The only staff authorized to purchase general offices supplies, furniture or equipment via a credit card are the Office Services Coordinators, Director of IT and the V.P. of Operations or his/her designate.  </w:t>
      </w:r>
    </w:p>
    <w:p w14:paraId="43D48F21" w14:textId="77777777" w:rsidR="00CF0DAA" w:rsidRDefault="00CF0DAA">
      <w:pPr>
        <w:rPr>
          <w:rFonts w:asciiTheme="minorHAnsi" w:hAnsiTheme="minorHAnsi"/>
          <w:color w:val="000000"/>
        </w:rPr>
      </w:pPr>
    </w:p>
    <w:p w14:paraId="0866E55F" w14:textId="5BD51829" w:rsidR="006D0DF7" w:rsidRPr="004130AD" w:rsidRDefault="006D0DF7" w:rsidP="006D0DF7">
      <w:pPr>
        <w:shd w:val="clear" w:color="auto" w:fill="30D6C9"/>
        <w:jc w:val="both"/>
        <w:rPr>
          <w:rFonts w:asciiTheme="minorHAnsi" w:hAnsiTheme="minorHAnsi"/>
          <w:b/>
          <w:color w:val="FFFFFF" w:themeColor="background1"/>
        </w:rPr>
      </w:pPr>
      <w:r>
        <w:rPr>
          <w:rFonts w:asciiTheme="minorHAnsi" w:hAnsiTheme="minorHAnsi"/>
          <w:b/>
          <w:color w:val="FFFFFF" w:themeColor="background1"/>
        </w:rPr>
        <w:lastRenderedPageBreak/>
        <w:t>BOARD OVERSIGHT</w:t>
      </w:r>
    </w:p>
    <w:p w14:paraId="75E18311" w14:textId="77777777" w:rsidR="006D0DF7" w:rsidRDefault="006D0DF7">
      <w:pPr>
        <w:rPr>
          <w:rFonts w:asciiTheme="minorHAnsi" w:hAnsiTheme="minorHAnsi"/>
          <w:color w:val="000000"/>
        </w:rPr>
      </w:pPr>
    </w:p>
    <w:p w14:paraId="676E2AA5" w14:textId="40728ADE" w:rsidR="006D0DF7" w:rsidRDefault="006D0DF7">
      <w:pPr>
        <w:rPr>
          <w:rFonts w:asciiTheme="minorHAnsi" w:hAnsiTheme="minorHAnsi"/>
          <w:color w:val="000000"/>
        </w:rPr>
      </w:pPr>
      <w:r>
        <w:rPr>
          <w:rFonts w:asciiTheme="minorHAnsi" w:hAnsiTheme="minorHAnsi"/>
          <w:color w:val="000000"/>
        </w:rPr>
        <w:t xml:space="preserve">The Board of Directors, through their committee structure is responsible </w:t>
      </w:r>
      <w:r w:rsidR="003A5F1E">
        <w:rPr>
          <w:rFonts w:asciiTheme="minorHAnsi" w:hAnsiTheme="minorHAnsi"/>
          <w:color w:val="000000"/>
        </w:rPr>
        <w:t xml:space="preserve">for </w:t>
      </w:r>
      <w:r>
        <w:rPr>
          <w:rFonts w:asciiTheme="minorHAnsi" w:hAnsiTheme="minorHAnsi"/>
          <w:color w:val="000000"/>
        </w:rPr>
        <w:t>three major vendor relationships:</w:t>
      </w:r>
    </w:p>
    <w:p w14:paraId="35B5C630" w14:textId="77777777" w:rsidR="006D0DF7" w:rsidRDefault="006D0DF7">
      <w:pPr>
        <w:rPr>
          <w:rFonts w:asciiTheme="minorHAnsi" w:hAnsiTheme="minorHAnsi"/>
          <w:color w:val="000000"/>
        </w:rPr>
      </w:pPr>
    </w:p>
    <w:p w14:paraId="043F7F8F" w14:textId="6624F0DE" w:rsidR="006D0DF7" w:rsidRDefault="006D0DF7" w:rsidP="006D0DF7">
      <w:pPr>
        <w:pStyle w:val="ListParagraph"/>
        <w:numPr>
          <w:ilvl w:val="0"/>
          <w:numId w:val="6"/>
        </w:numPr>
        <w:rPr>
          <w:rFonts w:asciiTheme="minorHAnsi" w:hAnsiTheme="minorHAnsi"/>
          <w:color w:val="000000"/>
        </w:rPr>
      </w:pPr>
      <w:r>
        <w:rPr>
          <w:rFonts w:asciiTheme="minorHAnsi" w:hAnsiTheme="minorHAnsi"/>
          <w:color w:val="000000"/>
        </w:rPr>
        <w:t>General legal counsel – Executive Committee</w:t>
      </w:r>
      <w:r w:rsidR="00EC7B6B">
        <w:rPr>
          <w:rFonts w:asciiTheme="minorHAnsi" w:hAnsiTheme="minorHAnsi"/>
          <w:color w:val="000000"/>
        </w:rPr>
        <w:t xml:space="preserve"> (note: staff has the authority to retain specialist legal counsel such as labor and real estate attorneys)</w:t>
      </w:r>
    </w:p>
    <w:p w14:paraId="4ED7FB91" w14:textId="5B363D6B" w:rsidR="006D0DF7" w:rsidRDefault="006D0DF7" w:rsidP="006D0DF7">
      <w:pPr>
        <w:pStyle w:val="ListParagraph"/>
        <w:numPr>
          <w:ilvl w:val="0"/>
          <w:numId w:val="6"/>
        </w:numPr>
        <w:rPr>
          <w:rFonts w:asciiTheme="minorHAnsi" w:hAnsiTheme="minorHAnsi"/>
          <w:color w:val="000000"/>
        </w:rPr>
      </w:pPr>
      <w:r>
        <w:rPr>
          <w:rFonts w:asciiTheme="minorHAnsi" w:hAnsiTheme="minorHAnsi"/>
          <w:color w:val="000000"/>
        </w:rPr>
        <w:t>Investment Advisors and Investment Managers – Finance/Investment Committee</w:t>
      </w:r>
    </w:p>
    <w:p w14:paraId="72630150" w14:textId="4F3A178E" w:rsidR="006D0DF7" w:rsidRDefault="006D0DF7" w:rsidP="006D0DF7">
      <w:pPr>
        <w:pStyle w:val="ListParagraph"/>
        <w:numPr>
          <w:ilvl w:val="0"/>
          <w:numId w:val="6"/>
        </w:numPr>
        <w:rPr>
          <w:rFonts w:asciiTheme="minorHAnsi" w:hAnsiTheme="minorHAnsi"/>
          <w:color w:val="000000"/>
        </w:rPr>
      </w:pPr>
      <w:r>
        <w:rPr>
          <w:rFonts w:asciiTheme="minorHAnsi" w:hAnsiTheme="minorHAnsi"/>
          <w:color w:val="000000"/>
        </w:rPr>
        <w:t>Auditor – Audit Committee</w:t>
      </w:r>
    </w:p>
    <w:p w14:paraId="02A685B8" w14:textId="77777777" w:rsidR="006D0DF7" w:rsidRDefault="006D0DF7" w:rsidP="006D0DF7">
      <w:pPr>
        <w:rPr>
          <w:rFonts w:asciiTheme="minorHAnsi" w:hAnsiTheme="minorHAnsi"/>
          <w:color w:val="000000"/>
        </w:rPr>
      </w:pPr>
    </w:p>
    <w:p w14:paraId="4660005E" w14:textId="6BFAEDF6" w:rsidR="006D0DF7" w:rsidRPr="006D0DF7" w:rsidRDefault="006D0DF7" w:rsidP="006D0DF7">
      <w:pPr>
        <w:rPr>
          <w:rFonts w:asciiTheme="minorHAnsi" w:hAnsiTheme="minorHAnsi"/>
          <w:color w:val="000000"/>
        </w:rPr>
      </w:pPr>
      <w:r>
        <w:rPr>
          <w:rFonts w:asciiTheme="minorHAnsi" w:hAnsiTheme="minorHAnsi"/>
          <w:color w:val="000000"/>
        </w:rPr>
        <w:t>These relationships are reviewed at the discretion of the specific oversight committee, but generally relationships will be assessed every 5-7 years.</w:t>
      </w:r>
    </w:p>
    <w:p w14:paraId="190CD2C2" w14:textId="77777777" w:rsidR="006D0DF7" w:rsidRDefault="006D0DF7">
      <w:pPr>
        <w:rPr>
          <w:rFonts w:asciiTheme="minorHAnsi" w:hAnsiTheme="minorHAnsi"/>
          <w:color w:val="000000"/>
        </w:rPr>
      </w:pPr>
    </w:p>
    <w:p w14:paraId="7D2E0397" w14:textId="75BE2A52" w:rsidR="00950714" w:rsidRPr="004130AD" w:rsidRDefault="00F04280" w:rsidP="00950714">
      <w:pPr>
        <w:shd w:val="clear" w:color="auto" w:fill="30D6C9"/>
        <w:jc w:val="both"/>
        <w:rPr>
          <w:rFonts w:asciiTheme="minorHAnsi" w:hAnsiTheme="minorHAnsi"/>
          <w:b/>
          <w:color w:val="FFFFFF" w:themeColor="background1"/>
        </w:rPr>
      </w:pPr>
      <w:r>
        <w:rPr>
          <w:rFonts w:asciiTheme="minorHAnsi" w:hAnsiTheme="minorHAnsi"/>
          <w:b/>
          <w:color w:val="FFFFFF" w:themeColor="background1"/>
        </w:rPr>
        <w:t>CONFLICT OF INTEREST</w:t>
      </w:r>
    </w:p>
    <w:p w14:paraId="2D9CD56B" w14:textId="77777777" w:rsidR="00950714" w:rsidRDefault="00950714">
      <w:pPr>
        <w:rPr>
          <w:rFonts w:asciiTheme="minorHAnsi" w:hAnsiTheme="minorHAnsi"/>
          <w:color w:val="000000"/>
        </w:rPr>
      </w:pPr>
    </w:p>
    <w:p w14:paraId="35F5826B" w14:textId="47F68025" w:rsidR="00670398" w:rsidRDefault="007B37B4">
      <w:pPr>
        <w:rPr>
          <w:rFonts w:asciiTheme="minorHAnsi" w:hAnsiTheme="minorHAnsi"/>
          <w:color w:val="0070C0"/>
        </w:rPr>
      </w:pPr>
      <w:r>
        <w:rPr>
          <w:rFonts w:asciiTheme="minorHAnsi" w:hAnsiTheme="minorHAnsi"/>
          <w:color w:val="000000"/>
        </w:rPr>
        <w:t xml:space="preserve">In accordance with best practices for transparency and accountability as well as to comply with IRS regulations prohibiting self-dealing, </w:t>
      </w:r>
      <w:r w:rsidR="00670398">
        <w:rPr>
          <w:rFonts w:asciiTheme="minorHAnsi" w:hAnsiTheme="minorHAnsi"/>
          <w:color w:val="000000"/>
        </w:rPr>
        <w:t xml:space="preserve">Cal Wellness staff who act on behalf of the Foundation have an obligation to avoid activities or situations that may result in a conflict of interest or the appearance of a conflict of interest.  </w:t>
      </w:r>
    </w:p>
    <w:p w14:paraId="598B8433" w14:textId="77777777" w:rsidR="00EA37E2" w:rsidRDefault="00EA37E2">
      <w:pPr>
        <w:rPr>
          <w:rFonts w:asciiTheme="minorHAnsi" w:hAnsiTheme="minorHAnsi"/>
          <w:color w:val="0070C0"/>
        </w:rPr>
      </w:pPr>
    </w:p>
    <w:p w14:paraId="57BC08A5" w14:textId="58C97ADA" w:rsidR="00670398" w:rsidRDefault="00F04280">
      <w:pPr>
        <w:rPr>
          <w:rFonts w:asciiTheme="minorHAnsi" w:hAnsiTheme="minorHAnsi"/>
          <w:spacing w:val="-3"/>
        </w:rPr>
      </w:pPr>
      <w:r w:rsidRPr="00F04280">
        <w:rPr>
          <w:rFonts w:asciiTheme="minorHAnsi" w:hAnsiTheme="minorHAnsi"/>
          <w:b/>
          <w:i/>
          <w:color w:val="7030A0"/>
          <w:spacing w:val="-1"/>
        </w:rPr>
        <w:t>Financial Interest:</w:t>
      </w:r>
      <w:r>
        <w:rPr>
          <w:rFonts w:asciiTheme="minorHAnsi" w:hAnsiTheme="minorHAnsi"/>
          <w:i/>
          <w:color w:val="7030A0"/>
          <w:spacing w:val="-1"/>
        </w:rPr>
        <w:t xml:space="preserve"> </w:t>
      </w:r>
      <w:r>
        <w:rPr>
          <w:rFonts w:asciiTheme="minorHAnsi" w:hAnsiTheme="minorHAnsi"/>
          <w:spacing w:val="-1"/>
        </w:rPr>
        <w:t>S</w:t>
      </w:r>
      <w:r w:rsidRPr="00F04280">
        <w:rPr>
          <w:rFonts w:asciiTheme="minorHAnsi" w:hAnsiTheme="minorHAnsi"/>
          <w:spacing w:val="-1"/>
        </w:rPr>
        <w:t>taff</w:t>
      </w:r>
      <w:r w:rsidRPr="00F04280">
        <w:rPr>
          <w:rFonts w:asciiTheme="minorHAnsi" w:hAnsiTheme="minorHAnsi"/>
          <w:spacing w:val="26"/>
        </w:rPr>
        <w:t xml:space="preserve"> </w:t>
      </w:r>
      <w:r w:rsidRPr="00F04280">
        <w:rPr>
          <w:rFonts w:asciiTheme="minorHAnsi" w:hAnsiTheme="minorHAnsi"/>
        </w:rPr>
        <w:t>or</w:t>
      </w:r>
      <w:r w:rsidRPr="00F04280">
        <w:rPr>
          <w:rFonts w:asciiTheme="minorHAnsi" w:hAnsiTheme="minorHAnsi"/>
          <w:spacing w:val="27"/>
        </w:rPr>
        <w:t xml:space="preserve"> </w:t>
      </w:r>
      <w:r w:rsidRPr="00F04280">
        <w:rPr>
          <w:rFonts w:asciiTheme="minorHAnsi" w:hAnsiTheme="minorHAnsi"/>
          <w:spacing w:val="-4"/>
        </w:rPr>
        <w:t>their</w:t>
      </w:r>
      <w:r w:rsidRPr="00F04280">
        <w:rPr>
          <w:rFonts w:asciiTheme="minorHAnsi" w:hAnsiTheme="minorHAnsi"/>
          <w:spacing w:val="26"/>
        </w:rPr>
        <w:t xml:space="preserve"> </w:t>
      </w:r>
      <w:r w:rsidRPr="00F04280">
        <w:rPr>
          <w:rFonts w:asciiTheme="minorHAnsi" w:hAnsiTheme="minorHAnsi"/>
          <w:spacing w:val="-4"/>
        </w:rPr>
        <w:t>family</w:t>
      </w:r>
      <w:r w:rsidRPr="00F04280">
        <w:rPr>
          <w:rFonts w:asciiTheme="minorHAnsi" w:hAnsiTheme="minorHAnsi"/>
          <w:spacing w:val="22"/>
        </w:rPr>
        <w:t xml:space="preserve"> </w:t>
      </w:r>
      <w:r w:rsidRPr="00F04280">
        <w:rPr>
          <w:rFonts w:asciiTheme="minorHAnsi" w:hAnsiTheme="minorHAnsi"/>
          <w:spacing w:val="-3"/>
        </w:rPr>
        <w:t>members</w:t>
      </w:r>
      <w:r w:rsidRPr="00F04280">
        <w:rPr>
          <w:rFonts w:asciiTheme="minorHAnsi" w:hAnsiTheme="minorHAnsi"/>
          <w:spacing w:val="22"/>
        </w:rPr>
        <w:t xml:space="preserve"> </w:t>
      </w:r>
      <w:r w:rsidRPr="00F04280">
        <w:rPr>
          <w:rFonts w:asciiTheme="minorHAnsi" w:hAnsiTheme="minorHAnsi"/>
          <w:spacing w:val="-2"/>
        </w:rPr>
        <w:t>may</w:t>
      </w:r>
      <w:r w:rsidRPr="00F04280">
        <w:rPr>
          <w:rFonts w:asciiTheme="minorHAnsi" w:hAnsiTheme="minorHAnsi"/>
          <w:spacing w:val="34"/>
        </w:rPr>
        <w:t xml:space="preserve"> </w:t>
      </w:r>
      <w:r w:rsidRPr="00F04280">
        <w:rPr>
          <w:rFonts w:asciiTheme="minorHAnsi" w:hAnsiTheme="minorHAnsi"/>
          <w:spacing w:val="-2"/>
        </w:rPr>
        <w:t>not</w:t>
      </w:r>
      <w:r w:rsidRPr="00F04280">
        <w:rPr>
          <w:rFonts w:asciiTheme="minorHAnsi" w:hAnsiTheme="minorHAnsi"/>
          <w:spacing w:val="33"/>
        </w:rPr>
        <w:t xml:space="preserve"> </w:t>
      </w:r>
      <w:r w:rsidRPr="00F04280">
        <w:rPr>
          <w:rFonts w:asciiTheme="minorHAnsi" w:hAnsiTheme="minorHAnsi"/>
          <w:spacing w:val="-2"/>
        </w:rPr>
        <w:t>have</w:t>
      </w:r>
      <w:r w:rsidRPr="00F04280">
        <w:rPr>
          <w:rFonts w:asciiTheme="minorHAnsi" w:hAnsiTheme="minorHAnsi"/>
          <w:spacing w:val="28"/>
        </w:rPr>
        <w:t xml:space="preserve"> </w:t>
      </w:r>
      <w:r w:rsidRPr="00F04280">
        <w:rPr>
          <w:rFonts w:asciiTheme="minorHAnsi" w:hAnsiTheme="minorHAnsi"/>
        </w:rPr>
        <w:t>a</w:t>
      </w:r>
      <w:r w:rsidRPr="00F04280">
        <w:rPr>
          <w:rFonts w:asciiTheme="minorHAnsi" w:hAnsiTheme="minorHAnsi"/>
          <w:spacing w:val="28"/>
        </w:rPr>
        <w:t xml:space="preserve"> </w:t>
      </w:r>
      <w:r w:rsidRPr="00F04280">
        <w:rPr>
          <w:rFonts w:asciiTheme="minorHAnsi" w:hAnsiTheme="minorHAnsi"/>
          <w:spacing w:val="-3"/>
        </w:rPr>
        <w:t>financial</w:t>
      </w:r>
      <w:r w:rsidRPr="00F04280">
        <w:rPr>
          <w:rFonts w:asciiTheme="minorHAnsi" w:hAnsiTheme="minorHAnsi"/>
          <w:spacing w:val="23"/>
        </w:rPr>
        <w:t xml:space="preserve"> </w:t>
      </w:r>
      <w:r w:rsidRPr="00F04280">
        <w:rPr>
          <w:rFonts w:asciiTheme="minorHAnsi" w:hAnsiTheme="minorHAnsi"/>
        </w:rPr>
        <w:t>or</w:t>
      </w:r>
      <w:r w:rsidRPr="00F04280">
        <w:rPr>
          <w:rFonts w:asciiTheme="minorHAnsi" w:hAnsiTheme="minorHAnsi"/>
          <w:spacing w:val="32"/>
        </w:rPr>
        <w:t xml:space="preserve"> </w:t>
      </w:r>
      <w:r w:rsidRPr="00F04280">
        <w:rPr>
          <w:rFonts w:asciiTheme="minorHAnsi" w:hAnsiTheme="minorHAnsi"/>
          <w:spacing w:val="-3"/>
        </w:rPr>
        <w:t>personal</w:t>
      </w:r>
      <w:r w:rsidRPr="00F04280">
        <w:rPr>
          <w:rFonts w:asciiTheme="minorHAnsi" w:hAnsiTheme="minorHAnsi"/>
          <w:spacing w:val="29"/>
        </w:rPr>
        <w:t xml:space="preserve"> </w:t>
      </w:r>
      <w:r w:rsidRPr="00F04280">
        <w:rPr>
          <w:rFonts w:asciiTheme="minorHAnsi" w:hAnsiTheme="minorHAnsi"/>
          <w:spacing w:val="-3"/>
        </w:rPr>
        <w:t>interest</w:t>
      </w:r>
      <w:r w:rsidRPr="00F04280">
        <w:rPr>
          <w:rFonts w:asciiTheme="minorHAnsi" w:hAnsiTheme="minorHAnsi"/>
          <w:spacing w:val="32"/>
        </w:rPr>
        <w:t xml:space="preserve"> </w:t>
      </w:r>
      <w:r w:rsidRPr="00F04280">
        <w:rPr>
          <w:rFonts w:asciiTheme="minorHAnsi" w:hAnsiTheme="minorHAnsi"/>
          <w:spacing w:val="-2"/>
        </w:rPr>
        <w:t>in</w:t>
      </w:r>
      <w:r w:rsidRPr="00F04280">
        <w:rPr>
          <w:rFonts w:asciiTheme="minorHAnsi" w:hAnsiTheme="minorHAnsi"/>
          <w:spacing w:val="66"/>
        </w:rPr>
        <w:t xml:space="preserve"> </w:t>
      </w:r>
      <w:r w:rsidRPr="00F04280">
        <w:rPr>
          <w:rFonts w:asciiTheme="minorHAnsi" w:hAnsiTheme="minorHAnsi"/>
          <w:spacing w:val="-4"/>
        </w:rPr>
        <w:t>any</w:t>
      </w:r>
      <w:r w:rsidRPr="00F04280">
        <w:rPr>
          <w:rFonts w:asciiTheme="minorHAnsi" w:hAnsiTheme="minorHAnsi"/>
          <w:spacing w:val="19"/>
        </w:rPr>
        <w:t xml:space="preserve"> </w:t>
      </w:r>
      <w:r w:rsidRPr="00F04280">
        <w:rPr>
          <w:rFonts w:asciiTheme="minorHAnsi" w:hAnsiTheme="minorHAnsi"/>
          <w:spacing w:val="-2"/>
        </w:rPr>
        <w:t>suppliers</w:t>
      </w:r>
      <w:r w:rsidRPr="00F04280">
        <w:rPr>
          <w:rFonts w:asciiTheme="minorHAnsi" w:hAnsiTheme="minorHAnsi"/>
          <w:spacing w:val="8"/>
        </w:rPr>
        <w:t xml:space="preserve"> </w:t>
      </w:r>
      <w:r w:rsidRPr="00F04280">
        <w:rPr>
          <w:rFonts w:asciiTheme="minorHAnsi" w:hAnsiTheme="minorHAnsi"/>
          <w:spacing w:val="-1"/>
        </w:rPr>
        <w:t>of</w:t>
      </w:r>
      <w:r w:rsidRPr="00F04280">
        <w:rPr>
          <w:rFonts w:asciiTheme="minorHAnsi" w:hAnsiTheme="minorHAnsi"/>
          <w:spacing w:val="9"/>
        </w:rPr>
        <w:t xml:space="preserve"> </w:t>
      </w:r>
      <w:r w:rsidRPr="00F04280">
        <w:rPr>
          <w:rFonts w:asciiTheme="minorHAnsi" w:hAnsiTheme="minorHAnsi"/>
          <w:spacing w:val="-3"/>
        </w:rPr>
        <w:t>goods</w:t>
      </w:r>
      <w:r w:rsidRPr="00F04280">
        <w:rPr>
          <w:rFonts w:asciiTheme="minorHAnsi" w:hAnsiTheme="minorHAnsi"/>
          <w:spacing w:val="5"/>
        </w:rPr>
        <w:t xml:space="preserve"> </w:t>
      </w:r>
      <w:r w:rsidRPr="00F04280">
        <w:rPr>
          <w:rFonts w:asciiTheme="minorHAnsi" w:hAnsiTheme="minorHAnsi"/>
        </w:rPr>
        <w:t>or</w:t>
      </w:r>
      <w:r w:rsidRPr="00F04280">
        <w:rPr>
          <w:rFonts w:asciiTheme="minorHAnsi" w:hAnsiTheme="minorHAnsi"/>
          <w:spacing w:val="6"/>
        </w:rPr>
        <w:t xml:space="preserve"> </w:t>
      </w:r>
      <w:r w:rsidRPr="00F04280">
        <w:rPr>
          <w:rFonts w:asciiTheme="minorHAnsi" w:hAnsiTheme="minorHAnsi"/>
          <w:spacing w:val="-2"/>
        </w:rPr>
        <w:t>services</w:t>
      </w:r>
      <w:r w:rsidRPr="00F04280">
        <w:rPr>
          <w:rFonts w:asciiTheme="minorHAnsi" w:hAnsiTheme="minorHAnsi"/>
          <w:spacing w:val="15"/>
        </w:rPr>
        <w:t xml:space="preserve"> </w:t>
      </w:r>
      <w:r w:rsidRPr="00F04280">
        <w:rPr>
          <w:rFonts w:asciiTheme="minorHAnsi" w:hAnsiTheme="minorHAnsi"/>
          <w:spacing w:val="-2"/>
        </w:rPr>
        <w:t>to</w:t>
      </w:r>
      <w:r w:rsidRPr="00F04280">
        <w:rPr>
          <w:rFonts w:asciiTheme="minorHAnsi" w:hAnsiTheme="minorHAnsi"/>
          <w:spacing w:val="9"/>
        </w:rPr>
        <w:t xml:space="preserve"> </w:t>
      </w:r>
      <w:r w:rsidRPr="00F04280">
        <w:rPr>
          <w:rFonts w:asciiTheme="minorHAnsi" w:hAnsiTheme="minorHAnsi"/>
          <w:spacing w:val="-2"/>
        </w:rPr>
        <w:t>the</w:t>
      </w:r>
      <w:r w:rsidRPr="00F04280">
        <w:rPr>
          <w:rFonts w:asciiTheme="minorHAnsi" w:hAnsiTheme="minorHAnsi"/>
          <w:spacing w:val="7"/>
        </w:rPr>
        <w:t xml:space="preserve"> </w:t>
      </w:r>
      <w:r w:rsidRPr="00F04280">
        <w:rPr>
          <w:rFonts w:asciiTheme="minorHAnsi" w:hAnsiTheme="minorHAnsi"/>
          <w:spacing w:val="-3"/>
        </w:rPr>
        <w:t>Foundation.</w:t>
      </w:r>
    </w:p>
    <w:p w14:paraId="7D28095C" w14:textId="77777777" w:rsidR="00F04280" w:rsidRDefault="00F04280">
      <w:pPr>
        <w:rPr>
          <w:rFonts w:asciiTheme="minorHAnsi" w:hAnsiTheme="minorHAnsi"/>
          <w:spacing w:val="-3"/>
        </w:rPr>
      </w:pPr>
    </w:p>
    <w:p w14:paraId="03FC0FFA" w14:textId="0922CB42" w:rsidR="00F04280" w:rsidRPr="00F04280" w:rsidRDefault="00F04280">
      <w:pPr>
        <w:rPr>
          <w:rFonts w:asciiTheme="minorHAnsi" w:hAnsiTheme="minorHAnsi"/>
          <w:color w:val="000000"/>
        </w:rPr>
      </w:pPr>
      <w:r w:rsidRPr="00F04280">
        <w:rPr>
          <w:rFonts w:asciiTheme="minorHAnsi" w:hAnsiTheme="minorHAnsi"/>
          <w:b/>
          <w:i/>
          <w:color w:val="7030A0"/>
          <w:spacing w:val="-1"/>
        </w:rPr>
        <w:t>Gifts:</w:t>
      </w:r>
      <w:r>
        <w:rPr>
          <w:rFonts w:asciiTheme="minorHAnsi" w:hAnsiTheme="minorHAnsi"/>
          <w:b/>
          <w:color w:val="7030A0"/>
          <w:spacing w:val="-1"/>
        </w:rPr>
        <w:t xml:space="preserve"> </w:t>
      </w:r>
      <w:proofErr w:type="gramStart"/>
      <w:r w:rsidRPr="00F04280">
        <w:rPr>
          <w:rFonts w:asciiTheme="minorHAnsi" w:hAnsiTheme="minorHAnsi"/>
          <w:spacing w:val="-1"/>
        </w:rPr>
        <w:t>As</w:t>
      </w:r>
      <w:r w:rsidRPr="00F04280">
        <w:rPr>
          <w:rFonts w:asciiTheme="minorHAnsi" w:hAnsiTheme="minorHAnsi"/>
          <w:spacing w:val="-7"/>
        </w:rPr>
        <w:t xml:space="preserve"> </w:t>
      </w:r>
      <w:r w:rsidRPr="00F04280">
        <w:rPr>
          <w:rFonts w:asciiTheme="minorHAnsi" w:hAnsiTheme="minorHAnsi"/>
        </w:rPr>
        <w:t>a</w:t>
      </w:r>
      <w:r w:rsidRPr="00F04280">
        <w:rPr>
          <w:rFonts w:asciiTheme="minorHAnsi" w:hAnsiTheme="minorHAnsi"/>
          <w:spacing w:val="-8"/>
        </w:rPr>
        <w:t xml:space="preserve"> </w:t>
      </w:r>
      <w:r w:rsidRPr="00F04280">
        <w:rPr>
          <w:rFonts w:asciiTheme="minorHAnsi" w:hAnsiTheme="minorHAnsi"/>
          <w:spacing w:val="-3"/>
        </w:rPr>
        <w:t>general</w:t>
      </w:r>
      <w:r w:rsidRPr="00F04280">
        <w:rPr>
          <w:rFonts w:asciiTheme="minorHAnsi" w:hAnsiTheme="minorHAnsi"/>
          <w:spacing w:val="-10"/>
        </w:rPr>
        <w:t xml:space="preserve"> </w:t>
      </w:r>
      <w:r w:rsidRPr="00F04280">
        <w:rPr>
          <w:rFonts w:asciiTheme="minorHAnsi" w:hAnsiTheme="minorHAnsi"/>
          <w:spacing w:val="-3"/>
        </w:rPr>
        <w:t>rule</w:t>
      </w:r>
      <w:proofErr w:type="gramEnd"/>
      <w:r w:rsidRPr="00F04280">
        <w:rPr>
          <w:rFonts w:asciiTheme="minorHAnsi" w:hAnsiTheme="minorHAnsi"/>
          <w:spacing w:val="-3"/>
        </w:rPr>
        <w:t>,</w:t>
      </w:r>
      <w:r w:rsidRPr="00F04280">
        <w:rPr>
          <w:rFonts w:asciiTheme="minorHAnsi" w:hAnsiTheme="minorHAnsi"/>
          <w:spacing w:val="-10"/>
        </w:rPr>
        <w:t xml:space="preserve"> </w:t>
      </w:r>
      <w:r w:rsidRPr="00F04280">
        <w:rPr>
          <w:rFonts w:asciiTheme="minorHAnsi" w:hAnsiTheme="minorHAnsi"/>
          <w:spacing w:val="-3"/>
        </w:rPr>
        <w:t>staff</w:t>
      </w:r>
      <w:r w:rsidRPr="00F04280">
        <w:rPr>
          <w:rFonts w:asciiTheme="minorHAnsi" w:hAnsiTheme="minorHAnsi"/>
          <w:spacing w:val="-15"/>
        </w:rPr>
        <w:t xml:space="preserve"> </w:t>
      </w:r>
      <w:r w:rsidRPr="00F04280">
        <w:rPr>
          <w:rFonts w:asciiTheme="minorHAnsi" w:hAnsiTheme="minorHAnsi"/>
          <w:spacing w:val="-3"/>
        </w:rPr>
        <w:t>members</w:t>
      </w:r>
      <w:r w:rsidRPr="00F04280">
        <w:rPr>
          <w:rFonts w:asciiTheme="minorHAnsi" w:hAnsiTheme="minorHAnsi"/>
          <w:spacing w:val="-14"/>
        </w:rPr>
        <w:t xml:space="preserve"> </w:t>
      </w:r>
      <w:r w:rsidRPr="00F04280">
        <w:rPr>
          <w:rFonts w:asciiTheme="minorHAnsi" w:hAnsiTheme="minorHAnsi"/>
          <w:spacing w:val="-2"/>
        </w:rPr>
        <w:t>may</w:t>
      </w:r>
      <w:r w:rsidRPr="00F04280">
        <w:rPr>
          <w:rFonts w:asciiTheme="minorHAnsi" w:hAnsiTheme="minorHAnsi"/>
          <w:spacing w:val="-9"/>
        </w:rPr>
        <w:t xml:space="preserve"> </w:t>
      </w:r>
      <w:r w:rsidRPr="00F04280">
        <w:rPr>
          <w:rFonts w:asciiTheme="minorHAnsi" w:hAnsiTheme="minorHAnsi"/>
          <w:spacing w:val="-2"/>
        </w:rPr>
        <w:t>not</w:t>
      </w:r>
      <w:r w:rsidRPr="00F04280">
        <w:rPr>
          <w:rFonts w:asciiTheme="minorHAnsi" w:hAnsiTheme="minorHAnsi"/>
          <w:spacing w:val="-8"/>
        </w:rPr>
        <w:t xml:space="preserve"> </w:t>
      </w:r>
      <w:r w:rsidRPr="00F04280">
        <w:rPr>
          <w:rFonts w:asciiTheme="minorHAnsi" w:hAnsiTheme="minorHAnsi"/>
          <w:spacing w:val="-3"/>
        </w:rPr>
        <w:t>accept</w:t>
      </w:r>
      <w:r w:rsidRPr="00F04280">
        <w:rPr>
          <w:rFonts w:asciiTheme="minorHAnsi" w:hAnsiTheme="minorHAnsi"/>
          <w:spacing w:val="-5"/>
        </w:rPr>
        <w:t xml:space="preserve"> </w:t>
      </w:r>
      <w:r w:rsidRPr="00F04280">
        <w:rPr>
          <w:rFonts w:asciiTheme="minorHAnsi" w:hAnsiTheme="minorHAnsi"/>
        </w:rPr>
        <w:t>or</w:t>
      </w:r>
      <w:r w:rsidRPr="00F04280">
        <w:rPr>
          <w:rFonts w:asciiTheme="minorHAnsi" w:hAnsiTheme="minorHAnsi"/>
          <w:spacing w:val="-15"/>
        </w:rPr>
        <w:t xml:space="preserve"> </w:t>
      </w:r>
      <w:r w:rsidRPr="00F04280">
        <w:rPr>
          <w:rFonts w:asciiTheme="minorHAnsi" w:hAnsiTheme="minorHAnsi"/>
          <w:spacing w:val="-2"/>
        </w:rPr>
        <w:t>offer</w:t>
      </w:r>
      <w:r w:rsidRPr="00F04280">
        <w:rPr>
          <w:rFonts w:asciiTheme="minorHAnsi" w:hAnsiTheme="minorHAnsi"/>
          <w:spacing w:val="-8"/>
        </w:rPr>
        <w:t xml:space="preserve"> </w:t>
      </w:r>
      <w:r w:rsidRPr="00F04280">
        <w:rPr>
          <w:rFonts w:asciiTheme="minorHAnsi" w:hAnsiTheme="minorHAnsi"/>
          <w:spacing w:val="-3"/>
        </w:rPr>
        <w:t>any</w:t>
      </w:r>
      <w:r w:rsidRPr="00F04280">
        <w:rPr>
          <w:rFonts w:asciiTheme="minorHAnsi" w:hAnsiTheme="minorHAnsi"/>
          <w:spacing w:val="-9"/>
        </w:rPr>
        <w:t xml:space="preserve"> </w:t>
      </w:r>
      <w:r w:rsidRPr="00F04280">
        <w:rPr>
          <w:rFonts w:asciiTheme="minorHAnsi" w:hAnsiTheme="minorHAnsi"/>
          <w:spacing w:val="-3"/>
        </w:rPr>
        <w:t>gift</w:t>
      </w:r>
      <w:r w:rsidRPr="00F04280">
        <w:rPr>
          <w:rFonts w:asciiTheme="minorHAnsi" w:hAnsiTheme="minorHAnsi"/>
          <w:spacing w:val="-13"/>
        </w:rPr>
        <w:t xml:space="preserve"> </w:t>
      </w:r>
      <w:r w:rsidRPr="00F04280">
        <w:rPr>
          <w:rFonts w:asciiTheme="minorHAnsi" w:hAnsiTheme="minorHAnsi"/>
        </w:rPr>
        <w:t>or</w:t>
      </w:r>
      <w:r w:rsidRPr="00F04280">
        <w:rPr>
          <w:rFonts w:asciiTheme="minorHAnsi" w:hAnsiTheme="minorHAnsi"/>
          <w:spacing w:val="-13"/>
        </w:rPr>
        <w:t xml:space="preserve"> </w:t>
      </w:r>
      <w:r w:rsidRPr="00F04280">
        <w:rPr>
          <w:rFonts w:asciiTheme="minorHAnsi" w:hAnsiTheme="minorHAnsi"/>
          <w:spacing w:val="-3"/>
        </w:rPr>
        <w:t>anything</w:t>
      </w:r>
      <w:r w:rsidRPr="00F04280">
        <w:rPr>
          <w:rFonts w:asciiTheme="minorHAnsi" w:hAnsiTheme="minorHAnsi"/>
          <w:spacing w:val="-11"/>
        </w:rPr>
        <w:t xml:space="preserve"> </w:t>
      </w:r>
      <w:r w:rsidRPr="00F04280">
        <w:rPr>
          <w:rFonts w:asciiTheme="minorHAnsi" w:hAnsiTheme="minorHAnsi"/>
          <w:spacing w:val="-2"/>
        </w:rPr>
        <w:t>else</w:t>
      </w:r>
      <w:r w:rsidRPr="00F04280">
        <w:rPr>
          <w:rFonts w:asciiTheme="minorHAnsi" w:hAnsiTheme="minorHAnsi"/>
          <w:spacing w:val="-8"/>
        </w:rPr>
        <w:t xml:space="preserve"> </w:t>
      </w:r>
      <w:r w:rsidRPr="00F04280">
        <w:rPr>
          <w:rFonts w:asciiTheme="minorHAnsi" w:hAnsiTheme="minorHAnsi"/>
        </w:rPr>
        <w:t>of</w:t>
      </w:r>
      <w:r w:rsidRPr="00F04280">
        <w:rPr>
          <w:rFonts w:asciiTheme="minorHAnsi" w:hAnsiTheme="minorHAnsi"/>
          <w:spacing w:val="-13"/>
        </w:rPr>
        <w:t xml:space="preserve"> </w:t>
      </w:r>
      <w:r w:rsidRPr="00F04280">
        <w:rPr>
          <w:rFonts w:asciiTheme="minorHAnsi" w:hAnsiTheme="minorHAnsi"/>
          <w:spacing w:val="-3"/>
        </w:rPr>
        <w:t>significant</w:t>
      </w:r>
      <w:r w:rsidRPr="00F04280">
        <w:rPr>
          <w:rFonts w:asciiTheme="minorHAnsi" w:hAnsiTheme="minorHAnsi"/>
          <w:spacing w:val="74"/>
        </w:rPr>
        <w:t xml:space="preserve"> </w:t>
      </w:r>
      <w:r w:rsidRPr="00F04280">
        <w:rPr>
          <w:rFonts w:asciiTheme="minorHAnsi" w:hAnsiTheme="minorHAnsi"/>
          <w:spacing w:val="-2"/>
        </w:rPr>
        <w:t>value</w:t>
      </w:r>
      <w:r w:rsidRPr="00F04280">
        <w:rPr>
          <w:rFonts w:asciiTheme="minorHAnsi" w:hAnsiTheme="minorHAnsi"/>
          <w:spacing w:val="4"/>
        </w:rPr>
        <w:t xml:space="preserve"> </w:t>
      </w:r>
      <w:r w:rsidRPr="00F04280">
        <w:rPr>
          <w:rFonts w:asciiTheme="minorHAnsi" w:hAnsiTheme="minorHAnsi"/>
        </w:rPr>
        <w:t>for</w:t>
      </w:r>
      <w:r w:rsidRPr="00F04280">
        <w:rPr>
          <w:rFonts w:asciiTheme="minorHAnsi" w:hAnsiTheme="minorHAnsi"/>
          <w:spacing w:val="1"/>
        </w:rPr>
        <w:t xml:space="preserve"> </w:t>
      </w:r>
      <w:r w:rsidRPr="00F04280">
        <w:rPr>
          <w:rFonts w:asciiTheme="minorHAnsi" w:hAnsiTheme="minorHAnsi"/>
          <w:spacing w:val="-2"/>
        </w:rPr>
        <w:t>the</w:t>
      </w:r>
      <w:r w:rsidRPr="00F04280">
        <w:rPr>
          <w:rFonts w:asciiTheme="minorHAnsi" w:hAnsiTheme="minorHAnsi"/>
          <w:spacing w:val="2"/>
        </w:rPr>
        <w:t xml:space="preserve"> </w:t>
      </w:r>
      <w:r w:rsidRPr="00F04280">
        <w:rPr>
          <w:rFonts w:asciiTheme="minorHAnsi" w:hAnsiTheme="minorHAnsi"/>
          <w:spacing w:val="-3"/>
        </w:rPr>
        <w:t>purpose</w:t>
      </w:r>
      <w:r w:rsidRPr="00F04280">
        <w:rPr>
          <w:rFonts w:asciiTheme="minorHAnsi" w:hAnsiTheme="minorHAnsi"/>
          <w:spacing w:val="2"/>
        </w:rPr>
        <w:t xml:space="preserve"> </w:t>
      </w:r>
      <w:r w:rsidRPr="00F04280">
        <w:rPr>
          <w:rFonts w:asciiTheme="minorHAnsi" w:hAnsiTheme="minorHAnsi"/>
        </w:rPr>
        <w:t>of</w:t>
      </w:r>
      <w:r w:rsidRPr="00F04280">
        <w:rPr>
          <w:rFonts w:asciiTheme="minorHAnsi" w:hAnsiTheme="minorHAnsi"/>
          <w:spacing w:val="2"/>
        </w:rPr>
        <w:t xml:space="preserve"> </w:t>
      </w:r>
      <w:r w:rsidRPr="00F04280">
        <w:rPr>
          <w:rFonts w:asciiTheme="minorHAnsi" w:hAnsiTheme="minorHAnsi"/>
          <w:spacing w:val="-3"/>
        </w:rPr>
        <w:t>influencing</w:t>
      </w:r>
      <w:r w:rsidRPr="00F04280">
        <w:rPr>
          <w:rFonts w:asciiTheme="minorHAnsi" w:hAnsiTheme="minorHAnsi"/>
          <w:spacing w:val="1"/>
        </w:rPr>
        <w:t xml:space="preserve"> </w:t>
      </w:r>
      <w:r w:rsidRPr="00F04280">
        <w:rPr>
          <w:rFonts w:asciiTheme="minorHAnsi" w:hAnsiTheme="minorHAnsi"/>
          <w:spacing w:val="-2"/>
        </w:rPr>
        <w:t>the</w:t>
      </w:r>
      <w:r w:rsidRPr="00F04280">
        <w:rPr>
          <w:rFonts w:asciiTheme="minorHAnsi" w:hAnsiTheme="minorHAnsi"/>
          <w:spacing w:val="2"/>
        </w:rPr>
        <w:t xml:space="preserve"> </w:t>
      </w:r>
      <w:r w:rsidRPr="00F04280">
        <w:rPr>
          <w:rFonts w:asciiTheme="minorHAnsi" w:hAnsiTheme="minorHAnsi"/>
          <w:spacing w:val="-2"/>
        </w:rPr>
        <w:t xml:space="preserve">action </w:t>
      </w:r>
      <w:r w:rsidRPr="00F04280">
        <w:rPr>
          <w:rFonts w:asciiTheme="minorHAnsi" w:hAnsiTheme="minorHAnsi"/>
        </w:rPr>
        <w:t>of</w:t>
      </w:r>
      <w:r w:rsidRPr="00F04280">
        <w:rPr>
          <w:rFonts w:asciiTheme="minorHAnsi" w:hAnsiTheme="minorHAnsi"/>
          <w:spacing w:val="2"/>
        </w:rPr>
        <w:t xml:space="preserve"> </w:t>
      </w:r>
      <w:r w:rsidRPr="00F04280">
        <w:rPr>
          <w:rFonts w:asciiTheme="minorHAnsi" w:hAnsiTheme="minorHAnsi"/>
          <w:spacing w:val="-3"/>
        </w:rPr>
        <w:t>the Foundation</w:t>
      </w:r>
      <w:r w:rsidRPr="00F04280">
        <w:rPr>
          <w:rFonts w:asciiTheme="minorHAnsi" w:hAnsiTheme="minorHAnsi"/>
          <w:spacing w:val="-2"/>
        </w:rPr>
        <w:t xml:space="preserve"> </w:t>
      </w:r>
      <w:r w:rsidRPr="00F04280">
        <w:rPr>
          <w:rFonts w:asciiTheme="minorHAnsi" w:hAnsiTheme="minorHAnsi"/>
        </w:rPr>
        <w:t>or</w:t>
      </w:r>
      <w:r w:rsidRPr="00F04280">
        <w:rPr>
          <w:rFonts w:asciiTheme="minorHAnsi" w:hAnsiTheme="minorHAnsi"/>
          <w:spacing w:val="-1"/>
        </w:rPr>
        <w:t xml:space="preserve"> </w:t>
      </w:r>
      <w:r w:rsidRPr="00F04280">
        <w:rPr>
          <w:rFonts w:asciiTheme="minorHAnsi" w:hAnsiTheme="minorHAnsi"/>
          <w:spacing w:val="-2"/>
        </w:rPr>
        <w:t>the</w:t>
      </w:r>
      <w:r w:rsidRPr="00F04280">
        <w:rPr>
          <w:rFonts w:asciiTheme="minorHAnsi" w:hAnsiTheme="minorHAnsi"/>
          <w:spacing w:val="2"/>
        </w:rPr>
        <w:t xml:space="preserve"> </w:t>
      </w:r>
      <w:r w:rsidRPr="00F04280">
        <w:rPr>
          <w:rFonts w:asciiTheme="minorHAnsi" w:hAnsiTheme="minorHAnsi"/>
          <w:spacing w:val="-3"/>
        </w:rPr>
        <w:t>recipient.</w:t>
      </w:r>
      <w:r w:rsidRPr="00F04280">
        <w:rPr>
          <w:rFonts w:asciiTheme="minorHAnsi" w:hAnsiTheme="minorHAnsi"/>
          <w:spacing w:val="4"/>
        </w:rPr>
        <w:t xml:space="preserve"> </w:t>
      </w:r>
      <w:r w:rsidRPr="00F04280">
        <w:rPr>
          <w:rFonts w:asciiTheme="minorHAnsi" w:hAnsiTheme="minorHAnsi"/>
          <w:spacing w:val="-3"/>
        </w:rPr>
        <w:t>Gifts</w:t>
      </w:r>
      <w:r w:rsidRPr="00F04280">
        <w:rPr>
          <w:rFonts w:asciiTheme="minorHAnsi" w:hAnsiTheme="minorHAnsi"/>
          <w:spacing w:val="3"/>
        </w:rPr>
        <w:t xml:space="preserve"> </w:t>
      </w:r>
      <w:r w:rsidRPr="00F04280">
        <w:rPr>
          <w:rFonts w:asciiTheme="minorHAnsi" w:hAnsiTheme="minorHAnsi"/>
          <w:spacing w:val="-3"/>
        </w:rPr>
        <w:t>(except</w:t>
      </w:r>
      <w:r w:rsidRPr="00F04280">
        <w:rPr>
          <w:rFonts w:asciiTheme="minorHAnsi" w:hAnsiTheme="minorHAnsi"/>
          <w:spacing w:val="-1"/>
        </w:rPr>
        <w:t xml:space="preserve"> </w:t>
      </w:r>
      <w:r w:rsidRPr="00F04280">
        <w:rPr>
          <w:rFonts w:asciiTheme="minorHAnsi" w:hAnsiTheme="minorHAnsi"/>
          <w:spacing w:val="-2"/>
        </w:rPr>
        <w:t>those</w:t>
      </w:r>
      <w:r w:rsidRPr="00F04280">
        <w:rPr>
          <w:rFonts w:asciiTheme="minorHAnsi" w:hAnsiTheme="minorHAnsi"/>
          <w:spacing w:val="62"/>
        </w:rPr>
        <w:t xml:space="preserve"> </w:t>
      </w:r>
      <w:r w:rsidRPr="00F04280">
        <w:rPr>
          <w:rFonts w:asciiTheme="minorHAnsi" w:hAnsiTheme="minorHAnsi"/>
          <w:spacing w:val="-2"/>
        </w:rPr>
        <w:t>generally</w:t>
      </w:r>
      <w:r w:rsidRPr="00F04280">
        <w:rPr>
          <w:rFonts w:asciiTheme="minorHAnsi" w:hAnsiTheme="minorHAnsi"/>
          <w:spacing w:val="3"/>
        </w:rPr>
        <w:t xml:space="preserve"> </w:t>
      </w:r>
      <w:r w:rsidRPr="00F04280">
        <w:rPr>
          <w:rFonts w:asciiTheme="minorHAnsi" w:hAnsiTheme="minorHAnsi"/>
          <w:spacing w:val="-2"/>
        </w:rPr>
        <w:t>valued</w:t>
      </w:r>
      <w:r w:rsidRPr="00F04280">
        <w:rPr>
          <w:rFonts w:asciiTheme="minorHAnsi" w:hAnsiTheme="minorHAnsi"/>
          <w:spacing w:val="4"/>
        </w:rPr>
        <w:t xml:space="preserve"> </w:t>
      </w:r>
      <w:r w:rsidRPr="00F04280">
        <w:rPr>
          <w:rFonts w:asciiTheme="minorHAnsi" w:hAnsiTheme="minorHAnsi"/>
          <w:spacing w:val="-3"/>
        </w:rPr>
        <w:t>at</w:t>
      </w:r>
      <w:r w:rsidRPr="00F04280">
        <w:rPr>
          <w:rFonts w:asciiTheme="minorHAnsi" w:hAnsiTheme="minorHAnsi"/>
          <w:spacing w:val="4"/>
        </w:rPr>
        <w:t xml:space="preserve"> </w:t>
      </w:r>
      <w:r w:rsidRPr="00F04280">
        <w:rPr>
          <w:rFonts w:asciiTheme="minorHAnsi" w:hAnsiTheme="minorHAnsi"/>
          <w:spacing w:val="-3"/>
        </w:rPr>
        <w:t>$50</w:t>
      </w:r>
      <w:r w:rsidRPr="00F04280">
        <w:rPr>
          <w:rFonts w:asciiTheme="minorHAnsi" w:hAnsiTheme="minorHAnsi"/>
          <w:spacing w:val="4"/>
        </w:rPr>
        <w:t xml:space="preserve"> </w:t>
      </w:r>
      <w:r w:rsidRPr="00F04280">
        <w:rPr>
          <w:rFonts w:asciiTheme="minorHAnsi" w:hAnsiTheme="minorHAnsi"/>
        </w:rPr>
        <w:t>or</w:t>
      </w:r>
      <w:r w:rsidRPr="00F04280">
        <w:rPr>
          <w:rFonts w:asciiTheme="minorHAnsi" w:hAnsiTheme="minorHAnsi"/>
          <w:spacing w:val="4"/>
        </w:rPr>
        <w:t xml:space="preserve"> </w:t>
      </w:r>
      <w:r w:rsidRPr="00F04280">
        <w:rPr>
          <w:rFonts w:asciiTheme="minorHAnsi" w:hAnsiTheme="minorHAnsi"/>
          <w:spacing w:val="-2"/>
        </w:rPr>
        <w:t>less)</w:t>
      </w:r>
      <w:r w:rsidRPr="00F04280">
        <w:rPr>
          <w:rFonts w:asciiTheme="minorHAnsi" w:hAnsiTheme="minorHAnsi"/>
          <w:spacing w:val="4"/>
        </w:rPr>
        <w:t xml:space="preserve"> </w:t>
      </w:r>
      <w:r w:rsidRPr="00F04280">
        <w:rPr>
          <w:rFonts w:asciiTheme="minorHAnsi" w:hAnsiTheme="minorHAnsi"/>
          <w:spacing w:val="-2"/>
        </w:rPr>
        <w:t>received</w:t>
      </w:r>
      <w:r w:rsidRPr="00F04280">
        <w:rPr>
          <w:rFonts w:asciiTheme="minorHAnsi" w:hAnsiTheme="minorHAnsi"/>
          <w:spacing w:val="6"/>
        </w:rPr>
        <w:t xml:space="preserve"> </w:t>
      </w:r>
      <w:r w:rsidRPr="00F04280">
        <w:rPr>
          <w:rFonts w:asciiTheme="minorHAnsi" w:hAnsiTheme="minorHAnsi"/>
          <w:spacing w:val="-4"/>
        </w:rPr>
        <w:t>from</w:t>
      </w:r>
      <w:r w:rsidRPr="00F04280">
        <w:rPr>
          <w:rFonts w:asciiTheme="minorHAnsi" w:hAnsiTheme="minorHAnsi"/>
          <w:spacing w:val="3"/>
        </w:rPr>
        <w:t xml:space="preserve"> </w:t>
      </w:r>
      <w:r w:rsidRPr="00F04280">
        <w:rPr>
          <w:rFonts w:asciiTheme="minorHAnsi" w:hAnsiTheme="minorHAnsi"/>
          <w:spacing w:val="-4"/>
        </w:rPr>
        <w:t>vendors,</w:t>
      </w:r>
      <w:r w:rsidRPr="00F04280">
        <w:rPr>
          <w:rFonts w:asciiTheme="minorHAnsi" w:hAnsiTheme="minorHAnsi"/>
          <w:spacing w:val="2"/>
        </w:rPr>
        <w:t xml:space="preserve"> </w:t>
      </w:r>
      <w:r w:rsidRPr="00F04280">
        <w:rPr>
          <w:rFonts w:asciiTheme="minorHAnsi" w:hAnsiTheme="minorHAnsi"/>
          <w:spacing w:val="-2"/>
        </w:rPr>
        <w:t>suppliers,</w:t>
      </w:r>
      <w:r w:rsidRPr="00F04280">
        <w:rPr>
          <w:rFonts w:asciiTheme="minorHAnsi" w:hAnsiTheme="minorHAnsi"/>
          <w:spacing w:val="7"/>
        </w:rPr>
        <w:t xml:space="preserve"> </w:t>
      </w:r>
      <w:r w:rsidRPr="00F04280">
        <w:rPr>
          <w:rFonts w:asciiTheme="minorHAnsi" w:hAnsiTheme="minorHAnsi"/>
          <w:spacing w:val="-3"/>
        </w:rPr>
        <w:t>consultants</w:t>
      </w:r>
      <w:r w:rsidRPr="00F04280">
        <w:rPr>
          <w:rFonts w:asciiTheme="minorHAnsi" w:hAnsiTheme="minorHAnsi"/>
        </w:rPr>
        <w:t xml:space="preserve"> or</w:t>
      </w:r>
      <w:r w:rsidRPr="00F04280">
        <w:rPr>
          <w:rFonts w:asciiTheme="minorHAnsi" w:hAnsiTheme="minorHAnsi"/>
          <w:spacing w:val="-1"/>
        </w:rPr>
        <w:t xml:space="preserve"> </w:t>
      </w:r>
      <w:r w:rsidRPr="00F04280">
        <w:rPr>
          <w:rFonts w:asciiTheme="minorHAnsi" w:hAnsiTheme="minorHAnsi"/>
          <w:spacing w:val="-2"/>
        </w:rPr>
        <w:t>grantees</w:t>
      </w:r>
      <w:r w:rsidRPr="00F04280">
        <w:rPr>
          <w:rFonts w:asciiTheme="minorHAnsi" w:hAnsiTheme="minorHAnsi"/>
          <w:spacing w:val="5"/>
        </w:rPr>
        <w:t xml:space="preserve"> </w:t>
      </w:r>
      <w:r w:rsidRPr="00F04280">
        <w:rPr>
          <w:rFonts w:asciiTheme="minorHAnsi" w:hAnsiTheme="minorHAnsi"/>
          <w:spacing w:val="-2"/>
        </w:rPr>
        <w:t>as</w:t>
      </w:r>
      <w:r w:rsidRPr="00F04280">
        <w:rPr>
          <w:rFonts w:asciiTheme="minorHAnsi" w:hAnsiTheme="minorHAnsi"/>
          <w:spacing w:val="7"/>
        </w:rPr>
        <w:t xml:space="preserve"> </w:t>
      </w:r>
      <w:r w:rsidRPr="00F04280">
        <w:rPr>
          <w:rFonts w:asciiTheme="minorHAnsi" w:hAnsiTheme="minorHAnsi"/>
        </w:rPr>
        <w:t>a</w:t>
      </w:r>
      <w:r w:rsidRPr="00F04280">
        <w:rPr>
          <w:rFonts w:asciiTheme="minorHAnsi" w:hAnsiTheme="minorHAnsi"/>
          <w:spacing w:val="2"/>
        </w:rPr>
        <w:t xml:space="preserve"> </w:t>
      </w:r>
      <w:r w:rsidRPr="00F04280">
        <w:rPr>
          <w:rFonts w:asciiTheme="minorHAnsi" w:hAnsiTheme="minorHAnsi"/>
          <w:spacing w:val="-3"/>
        </w:rPr>
        <w:t>part</w:t>
      </w:r>
      <w:r w:rsidRPr="00F04280">
        <w:rPr>
          <w:rFonts w:asciiTheme="minorHAnsi" w:hAnsiTheme="minorHAnsi"/>
          <w:spacing w:val="86"/>
        </w:rPr>
        <w:t xml:space="preserve"> </w:t>
      </w:r>
      <w:r w:rsidRPr="00F04280">
        <w:rPr>
          <w:rFonts w:asciiTheme="minorHAnsi" w:hAnsiTheme="minorHAnsi"/>
        </w:rPr>
        <w:t>of</w:t>
      </w:r>
      <w:r w:rsidRPr="00F04280">
        <w:rPr>
          <w:rFonts w:asciiTheme="minorHAnsi" w:hAnsiTheme="minorHAnsi"/>
          <w:spacing w:val="13"/>
        </w:rPr>
        <w:t xml:space="preserve"> </w:t>
      </w:r>
      <w:r w:rsidRPr="00F04280">
        <w:rPr>
          <w:rFonts w:asciiTheme="minorHAnsi" w:hAnsiTheme="minorHAnsi"/>
          <w:spacing w:val="-2"/>
        </w:rPr>
        <w:t>normal</w:t>
      </w:r>
      <w:r w:rsidRPr="00F04280">
        <w:rPr>
          <w:rFonts w:asciiTheme="minorHAnsi" w:hAnsiTheme="minorHAnsi"/>
          <w:spacing w:val="4"/>
        </w:rPr>
        <w:t xml:space="preserve"> </w:t>
      </w:r>
      <w:r w:rsidRPr="00F04280">
        <w:rPr>
          <w:rFonts w:asciiTheme="minorHAnsi" w:hAnsiTheme="minorHAnsi"/>
          <w:spacing w:val="-3"/>
        </w:rPr>
        <w:t>business</w:t>
      </w:r>
      <w:r w:rsidRPr="00F04280">
        <w:rPr>
          <w:rFonts w:asciiTheme="minorHAnsi" w:hAnsiTheme="minorHAnsi"/>
          <w:spacing w:val="2"/>
        </w:rPr>
        <w:t xml:space="preserve"> </w:t>
      </w:r>
      <w:r w:rsidRPr="00F04280">
        <w:rPr>
          <w:rFonts w:asciiTheme="minorHAnsi" w:hAnsiTheme="minorHAnsi"/>
          <w:spacing w:val="-3"/>
        </w:rPr>
        <w:t>practice</w:t>
      </w:r>
      <w:r w:rsidRPr="00F04280">
        <w:rPr>
          <w:rFonts w:asciiTheme="minorHAnsi" w:hAnsiTheme="minorHAnsi"/>
          <w:spacing w:val="1"/>
        </w:rPr>
        <w:t xml:space="preserve"> </w:t>
      </w:r>
      <w:r w:rsidRPr="00F04280">
        <w:rPr>
          <w:rFonts w:asciiTheme="minorHAnsi" w:hAnsiTheme="minorHAnsi"/>
          <w:spacing w:val="-2"/>
        </w:rPr>
        <w:t>must</w:t>
      </w:r>
      <w:r w:rsidRPr="00F04280">
        <w:rPr>
          <w:rFonts w:asciiTheme="minorHAnsi" w:hAnsiTheme="minorHAnsi"/>
          <w:spacing w:val="8"/>
        </w:rPr>
        <w:t xml:space="preserve"> </w:t>
      </w:r>
      <w:r w:rsidRPr="00F04280">
        <w:rPr>
          <w:rFonts w:asciiTheme="minorHAnsi" w:hAnsiTheme="minorHAnsi"/>
          <w:spacing w:val="-1"/>
        </w:rPr>
        <w:t>be</w:t>
      </w:r>
      <w:r w:rsidRPr="00F04280">
        <w:rPr>
          <w:rFonts w:asciiTheme="minorHAnsi" w:hAnsiTheme="minorHAnsi"/>
          <w:spacing w:val="9"/>
        </w:rPr>
        <w:t xml:space="preserve"> </w:t>
      </w:r>
      <w:r w:rsidRPr="00F04280">
        <w:rPr>
          <w:rFonts w:asciiTheme="minorHAnsi" w:hAnsiTheme="minorHAnsi"/>
          <w:spacing w:val="-2"/>
        </w:rPr>
        <w:t>given</w:t>
      </w:r>
      <w:r w:rsidRPr="00F04280">
        <w:rPr>
          <w:rFonts w:asciiTheme="minorHAnsi" w:hAnsiTheme="minorHAnsi"/>
          <w:spacing w:val="5"/>
        </w:rPr>
        <w:t xml:space="preserve"> </w:t>
      </w:r>
      <w:r w:rsidRPr="00F04280">
        <w:rPr>
          <w:rFonts w:asciiTheme="minorHAnsi" w:hAnsiTheme="minorHAnsi"/>
          <w:spacing w:val="-3"/>
        </w:rPr>
        <w:t>to</w:t>
      </w:r>
      <w:r w:rsidRPr="00F04280">
        <w:rPr>
          <w:rFonts w:asciiTheme="minorHAnsi" w:hAnsiTheme="minorHAnsi"/>
          <w:spacing w:val="9"/>
        </w:rPr>
        <w:t xml:space="preserve"> </w:t>
      </w:r>
      <w:r w:rsidRPr="00F04280">
        <w:rPr>
          <w:rFonts w:asciiTheme="minorHAnsi" w:hAnsiTheme="minorHAnsi"/>
          <w:spacing w:val="-2"/>
        </w:rPr>
        <w:t>the</w:t>
      </w:r>
      <w:r w:rsidRPr="00F04280">
        <w:rPr>
          <w:rFonts w:asciiTheme="minorHAnsi" w:hAnsiTheme="minorHAnsi"/>
          <w:spacing w:val="6"/>
        </w:rPr>
        <w:t xml:space="preserve"> </w:t>
      </w:r>
      <w:r w:rsidRPr="00F04280">
        <w:rPr>
          <w:rFonts w:asciiTheme="minorHAnsi" w:hAnsiTheme="minorHAnsi"/>
          <w:spacing w:val="-3"/>
        </w:rPr>
        <w:t>Foundation</w:t>
      </w:r>
      <w:r w:rsidRPr="00F04280">
        <w:rPr>
          <w:rFonts w:asciiTheme="minorHAnsi" w:hAnsiTheme="minorHAnsi"/>
          <w:spacing w:val="43"/>
        </w:rPr>
        <w:t xml:space="preserve"> </w:t>
      </w:r>
      <w:r w:rsidRPr="00F04280">
        <w:rPr>
          <w:rFonts w:asciiTheme="minorHAnsi" w:hAnsiTheme="minorHAnsi"/>
        </w:rPr>
        <w:t>or</w:t>
      </w:r>
      <w:r w:rsidRPr="00F04280">
        <w:rPr>
          <w:rFonts w:asciiTheme="minorHAnsi" w:hAnsiTheme="minorHAnsi"/>
          <w:spacing w:val="1"/>
        </w:rPr>
        <w:t xml:space="preserve"> </w:t>
      </w:r>
      <w:r w:rsidRPr="00F04280">
        <w:rPr>
          <w:rFonts w:asciiTheme="minorHAnsi" w:hAnsiTheme="minorHAnsi"/>
          <w:spacing w:val="-2"/>
        </w:rPr>
        <w:t>shared</w:t>
      </w:r>
      <w:r w:rsidRPr="00F04280">
        <w:rPr>
          <w:rFonts w:asciiTheme="minorHAnsi" w:hAnsiTheme="minorHAnsi"/>
          <w:spacing w:val="47"/>
        </w:rPr>
        <w:t xml:space="preserve"> </w:t>
      </w:r>
      <w:r w:rsidRPr="00F04280">
        <w:rPr>
          <w:rFonts w:asciiTheme="minorHAnsi" w:hAnsiTheme="minorHAnsi"/>
          <w:spacing w:val="-2"/>
        </w:rPr>
        <w:t>with</w:t>
      </w:r>
      <w:r w:rsidRPr="00F04280">
        <w:rPr>
          <w:rFonts w:asciiTheme="minorHAnsi" w:hAnsiTheme="minorHAnsi"/>
          <w:spacing w:val="4"/>
        </w:rPr>
        <w:t xml:space="preserve"> </w:t>
      </w:r>
      <w:r w:rsidRPr="00F04280">
        <w:rPr>
          <w:rFonts w:asciiTheme="minorHAnsi" w:hAnsiTheme="minorHAnsi"/>
          <w:spacing w:val="-2"/>
        </w:rPr>
        <w:t>the</w:t>
      </w:r>
      <w:r w:rsidRPr="00F04280">
        <w:rPr>
          <w:rFonts w:asciiTheme="minorHAnsi" w:hAnsiTheme="minorHAnsi"/>
          <w:spacing w:val="2"/>
        </w:rPr>
        <w:t xml:space="preserve"> </w:t>
      </w:r>
      <w:r w:rsidRPr="00F04280">
        <w:rPr>
          <w:rFonts w:asciiTheme="minorHAnsi" w:hAnsiTheme="minorHAnsi"/>
          <w:spacing w:val="-3"/>
        </w:rPr>
        <w:t>Foundation</w:t>
      </w:r>
      <w:r w:rsidRPr="00F04280">
        <w:rPr>
          <w:rFonts w:asciiTheme="minorHAnsi" w:hAnsiTheme="minorHAnsi"/>
          <w:spacing w:val="66"/>
        </w:rPr>
        <w:t xml:space="preserve"> </w:t>
      </w:r>
      <w:r w:rsidRPr="00F04280">
        <w:rPr>
          <w:rFonts w:asciiTheme="minorHAnsi" w:hAnsiTheme="minorHAnsi"/>
          <w:spacing w:val="-2"/>
        </w:rPr>
        <w:t>generally. Meals and social invitations that are valued at $50 or less and are in keeping with good business ethics and do not obligate the recipient may be accepted.</w:t>
      </w:r>
    </w:p>
    <w:p w14:paraId="6DAC6CBB" w14:textId="77777777" w:rsidR="00F04280" w:rsidRDefault="00F04280">
      <w:pPr>
        <w:rPr>
          <w:rFonts w:asciiTheme="minorHAnsi" w:hAnsiTheme="minorHAnsi"/>
          <w:color w:val="000000"/>
        </w:rPr>
      </w:pPr>
    </w:p>
    <w:p w14:paraId="0AD42F2F" w14:textId="77777777" w:rsidR="00F04280" w:rsidRDefault="00F04280" w:rsidP="00F04280">
      <w:pPr>
        <w:rPr>
          <w:rFonts w:asciiTheme="minorHAnsi" w:hAnsiTheme="minorHAnsi"/>
          <w:color w:val="0070C0"/>
        </w:rPr>
      </w:pPr>
      <w:r>
        <w:rPr>
          <w:rFonts w:asciiTheme="minorHAnsi" w:hAnsiTheme="minorHAnsi"/>
          <w:color w:val="000000"/>
        </w:rPr>
        <w:t xml:space="preserve">Please refer to the </w:t>
      </w:r>
      <w:r w:rsidRPr="00670398">
        <w:rPr>
          <w:rFonts w:asciiTheme="minorHAnsi" w:hAnsiTheme="minorHAnsi"/>
          <w:b/>
          <w:color w:val="0070C0"/>
          <w:u w:val="single"/>
        </w:rPr>
        <w:t>Conflict of Interest Policy</w:t>
      </w:r>
      <w:r>
        <w:rPr>
          <w:rFonts w:asciiTheme="minorHAnsi" w:hAnsiTheme="minorHAnsi"/>
          <w:color w:val="0070C0"/>
        </w:rPr>
        <w:t>.</w:t>
      </w:r>
    </w:p>
    <w:p w14:paraId="1B6A72D1" w14:textId="77777777" w:rsidR="00F04280" w:rsidRDefault="00F04280">
      <w:pPr>
        <w:rPr>
          <w:rFonts w:asciiTheme="minorHAnsi" w:hAnsiTheme="minorHAnsi"/>
          <w:color w:val="000000"/>
        </w:rPr>
      </w:pPr>
    </w:p>
    <w:p w14:paraId="01178D54" w14:textId="4B192EAC" w:rsidR="00F04280" w:rsidRPr="004130AD" w:rsidRDefault="00F04280" w:rsidP="00F04280">
      <w:pPr>
        <w:shd w:val="clear" w:color="auto" w:fill="30D6C9"/>
        <w:jc w:val="both"/>
        <w:rPr>
          <w:rFonts w:asciiTheme="minorHAnsi" w:hAnsiTheme="minorHAnsi"/>
          <w:b/>
          <w:color w:val="FFFFFF" w:themeColor="background1"/>
        </w:rPr>
      </w:pPr>
      <w:r>
        <w:rPr>
          <w:rFonts w:asciiTheme="minorHAnsi" w:hAnsiTheme="minorHAnsi"/>
          <w:b/>
          <w:color w:val="FFFFFF" w:themeColor="background1"/>
        </w:rPr>
        <w:t>VENDOR SELECTION AND QUALIFICATIONS</w:t>
      </w:r>
    </w:p>
    <w:p w14:paraId="20206131" w14:textId="77777777" w:rsidR="00F04280" w:rsidRDefault="00F04280">
      <w:pPr>
        <w:rPr>
          <w:rFonts w:asciiTheme="minorHAnsi" w:hAnsiTheme="minorHAnsi"/>
          <w:color w:val="000000"/>
        </w:rPr>
      </w:pPr>
    </w:p>
    <w:p w14:paraId="279AA4EC" w14:textId="7137A901" w:rsidR="00F04280" w:rsidRDefault="007B37B4">
      <w:pPr>
        <w:rPr>
          <w:rFonts w:asciiTheme="minorHAnsi" w:hAnsiTheme="minorHAnsi"/>
          <w:color w:val="000000"/>
        </w:rPr>
      </w:pPr>
      <w:r>
        <w:rPr>
          <w:rFonts w:asciiTheme="minorHAnsi" w:hAnsiTheme="minorHAnsi"/>
          <w:color w:val="000000"/>
        </w:rPr>
        <w:t>Vendor</w:t>
      </w:r>
      <w:r w:rsidR="00DE4B31">
        <w:rPr>
          <w:rFonts w:asciiTheme="minorHAnsi" w:hAnsiTheme="minorHAnsi"/>
          <w:color w:val="000000"/>
        </w:rPr>
        <w:t xml:space="preserve"> </w:t>
      </w:r>
      <w:r>
        <w:rPr>
          <w:rFonts w:asciiTheme="minorHAnsi" w:hAnsiTheme="minorHAnsi"/>
          <w:color w:val="000000"/>
        </w:rPr>
        <w:t xml:space="preserve">selection </w:t>
      </w:r>
      <w:r w:rsidR="0049019E">
        <w:rPr>
          <w:rFonts w:asciiTheme="minorHAnsi" w:hAnsiTheme="minorHAnsi"/>
          <w:color w:val="000000"/>
        </w:rPr>
        <w:t xml:space="preserve">should be based on </w:t>
      </w:r>
      <w:r w:rsidR="00DE4B31">
        <w:rPr>
          <w:rFonts w:asciiTheme="minorHAnsi" w:hAnsiTheme="minorHAnsi"/>
          <w:color w:val="000000"/>
        </w:rPr>
        <w:t>industry best practices, our value</w:t>
      </w:r>
      <w:r>
        <w:rPr>
          <w:rFonts w:asciiTheme="minorHAnsi" w:hAnsiTheme="minorHAnsi"/>
          <w:color w:val="000000"/>
        </w:rPr>
        <w:t>s</w:t>
      </w:r>
      <w:r w:rsidR="00DE4B31">
        <w:rPr>
          <w:rFonts w:asciiTheme="minorHAnsi" w:hAnsiTheme="minorHAnsi"/>
          <w:color w:val="000000"/>
        </w:rPr>
        <w:t xml:space="preserve"> of stewardship</w:t>
      </w:r>
      <w:r>
        <w:rPr>
          <w:rFonts w:asciiTheme="minorHAnsi" w:hAnsiTheme="minorHAnsi"/>
          <w:color w:val="000000"/>
        </w:rPr>
        <w:t>, accountability and equity</w:t>
      </w:r>
      <w:r w:rsidR="00DE4B31">
        <w:rPr>
          <w:rFonts w:asciiTheme="minorHAnsi" w:hAnsiTheme="minorHAnsi"/>
          <w:color w:val="000000"/>
        </w:rPr>
        <w:t xml:space="preserve"> and our commitment to diversity, equity and inclusion.  </w:t>
      </w:r>
      <w:r w:rsidR="00F04280">
        <w:rPr>
          <w:rFonts w:asciiTheme="minorHAnsi" w:hAnsiTheme="minorHAnsi"/>
          <w:color w:val="000000"/>
        </w:rPr>
        <w:t>When selecting a vendor, consider the following criteria:</w:t>
      </w:r>
    </w:p>
    <w:p w14:paraId="2318A787" w14:textId="77777777" w:rsidR="0046283B" w:rsidRDefault="0046283B" w:rsidP="0046283B">
      <w:pPr>
        <w:pStyle w:val="NormalWeb"/>
        <w:jc w:val="both"/>
        <w:rPr>
          <w:rFonts w:asciiTheme="minorHAnsi" w:hAnsiTheme="minorHAnsi"/>
          <w:color w:val="000000"/>
        </w:rPr>
      </w:pPr>
    </w:p>
    <w:p w14:paraId="4DB048EB" w14:textId="16DA36E3"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Ability to supply quality goods or services on a timely basis</w:t>
      </w:r>
    </w:p>
    <w:p w14:paraId="0B1979FA" w14:textId="30A5739E"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Competitive costs</w:t>
      </w:r>
    </w:p>
    <w:p w14:paraId="38C8F077" w14:textId="4049476E"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Past performance</w:t>
      </w:r>
    </w:p>
    <w:p w14:paraId="4C785B09" w14:textId="59937F18"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Reputation</w:t>
      </w:r>
    </w:p>
    <w:p w14:paraId="564614A9" w14:textId="5DD846C1"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Commitment to diversity, equity and inclusion</w:t>
      </w:r>
    </w:p>
    <w:p w14:paraId="0A7FA48C" w14:textId="4D64B3AE" w:rsidR="0046283B" w:rsidRDefault="0046283B" w:rsidP="00A71DFC">
      <w:pPr>
        <w:pStyle w:val="NormalWeb"/>
        <w:numPr>
          <w:ilvl w:val="0"/>
          <w:numId w:val="1"/>
        </w:numPr>
        <w:jc w:val="both"/>
        <w:rPr>
          <w:rFonts w:asciiTheme="minorHAnsi" w:hAnsiTheme="minorHAnsi"/>
          <w:color w:val="000000"/>
        </w:rPr>
      </w:pPr>
      <w:r>
        <w:rPr>
          <w:rFonts w:asciiTheme="minorHAnsi" w:hAnsiTheme="minorHAnsi"/>
          <w:color w:val="000000"/>
        </w:rPr>
        <w:t>Alignment with Cal Wellness’ mission and values</w:t>
      </w:r>
    </w:p>
    <w:p w14:paraId="19F25608" w14:textId="77777777" w:rsidR="007B37B4" w:rsidRDefault="007B37B4" w:rsidP="007B37B4">
      <w:pPr>
        <w:pStyle w:val="NormalWeb"/>
        <w:jc w:val="both"/>
        <w:rPr>
          <w:rFonts w:asciiTheme="minorHAnsi" w:hAnsiTheme="minorHAnsi"/>
          <w:color w:val="000000"/>
        </w:rPr>
      </w:pPr>
    </w:p>
    <w:p w14:paraId="04D682D5" w14:textId="60DCC926" w:rsidR="004A321A" w:rsidRPr="004130AD" w:rsidRDefault="004A321A" w:rsidP="004A321A">
      <w:pPr>
        <w:shd w:val="clear" w:color="auto" w:fill="30D6C9"/>
        <w:jc w:val="both"/>
        <w:rPr>
          <w:rFonts w:asciiTheme="minorHAnsi" w:hAnsiTheme="minorHAnsi"/>
          <w:b/>
          <w:color w:val="FFFFFF" w:themeColor="background1"/>
        </w:rPr>
      </w:pPr>
      <w:r>
        <w:rPr>
          <w:rFonts w:asciiTheme="minorHAnsi" w:hAnsiTheme="minorHAnsi"/>
          <w:b/>
          <w:color w:val="FFFFFF" w:themeColor="background1"/>
        </w:rPr>
        <w:t>DIVERSITY, EQUITY AND INCLUSION</w:t>
      </w:r>
    </w:p>
    <w:p w14:paraId="52FA6EFE" w14:textId="77777777" w:rsidR="004A321A" w:rsidRDefault="004A321A" w:rsidP="0046283B">
      <w:pPr>
        <w:pStyle w:val="NormalWeb"/>
        <w:jc w:val="both"/>
        <w:rPr>
          <w:rFonts w:asciiTheme="minorHAnsi" w:hAnsiTheme="minorHAnsi"/>
          <w:color w:val="000000"/>
        </w:rPr>
      </w:pPr>
    </w:p>
    <w:p w14:paraId="59EA45E4" w14:textId="77777777" w:rsidR="00356C90" w:rsidRDefault="00356C90" w:rsidP="00356C90">
      <w:pPr>
        <w:jc w:val="both"/>
        <w:rPr>
          <w:rFonts w:asciiTheme="minorHAnsi" w:hAnsiTheme="minorHAnsi"/>
        </w:rPr>
      </w:pPr>
      <w:r>
        <w:rPr>
          <w:rFonts w:asciiTheme="minorHAnsi" w:hAnsiTheme="minorHAnsi"/>
          <w:color w:val="000000"/>
        </w:rPr>
        <w:t xml:space="preserve">As a Foundation committed to health equity, Cal Wellness recognizes the importance of identifying and working with diverse vendors as we stay committed to our values of diversity, equity and inclusion.  In addition, numerous studies provide persuasive evidence that diverse teams are more innovative and provide better business value (several studies cited in </w:t>
      </w:r>
      <w:r>
        <w:rPr>
          <w:rFonts w:asciiTheme="minorHAnsi" w:hAnsiTheme="minorHAnsi"/>
          <w:i/>
          <w:color w:val="000000"/>
        </w:rPr>
        <w:t xml:space="preserve">Harvard Business Review: Why Diverse Teams are Smarter, </w:t>
      </w:r>
      <w:r>
        <w:rPr>
          <w:rFonts w:asciiTheme="minorHAnsi" w:hAnsiTheme="minorHAnsi"/>
          <w:color w:val="000000"/>
        </w:rPr>
        <w:t>November 4, 2016).  As such, w</w:t>
      </w:r>
      <w:r>
        <w:rPr>
          <w:rFonts w:asciiTheme="minorHAnsi" w:hAnsiTheme="minorHAnsi"/>
        </w:rPr>
        <w:t xml:space="preserve">e have taken this opportunity to integrate Cal Wellness’ commitment to diversity, equity and inclusion into our vendor/supplier selection and retention process.  </w:t>
      </w:r>
    </w:p>
    <w:p w14:paraId="021608E8" w14:textId="77777777" w:rsidR="00356C90" w:rsidRDefault="00356C90" w:rsidP="0046283B">
      <w:pPr>
        <w:pStyle w:val="NormalWeb"/>
        <w:jc w:val="both"/>
        <w:rPr>
          <w:rFonts w:asciiTheme="minorHAnsi" w:hAnsiTheme="minorHAnsi"/>
          <w:color w:val="000000"/>
        </w:rPr>
      </w:pPr>
    </w:p>
    <w:p w14:paraId="6C80E009" w14:textId="0BC40409" w:rsidR="004A321A" w:rsidRDefault="00356C90" w:rsidP="0046283B">
      <w:pPr>
        <w:pStyle w:val="NormalWeb"/>
        <w:jc w:val="both"/>
        <w:rPr>
          <w:rFonts w:asciiTheme="minorHAnsi" w:hAnsiTheme="minorHAnsi"/>
          <w:color w:val="000000"/>
        </w:rPr>
      </w:pPr>
      <w:r>
        <w:rPr>
          <w:rFonts w:asciiTheme="minorHAnsi" w:hAnsiTheme="minorHAnsi"/>
          <w:color w:val="000000"/>
        </w:rPr>
        <w:t xml:space="preserve">The </w:t>
      </w:r>
      <w:r w:rsidR="004A321A">
        <w:rPr>
          <w:rFonts w:asciiTheme="minorHAnsi" w:hAnsiTheme="minorHAnsi"/>
          <w:color w:val="000000"/>
        </w:rPr>
        <w:t xml:space="preserve">objective of our vendor policy is to provide a fair and equitable process by which diverse businesses </w:t>
      </w:r>
      <w:proofErr w:type="gramStart"/>
      <w:r w:rsidR="004A321A">
        <w:rPr>
          <w:rFonts w:asciiTheme="minorHAnsi" w:hAnsiTheme="minorHAnsi"/>
          <w:color w:val="000000"/>
        </w:rPr>
        <w:t>are able to</w:t>
      </w:r>
      <w:proofErr w:type="gramEnd"/>
      <w:r w:rsidR="004A321A">
        <w:rPr>
          <w:rFonts w:asciiTheme="minorHAnsi" w:hAnsiTheme="minorHAnsi"/>
          <w:color w:val="000000"/>
        </w:rPr>
        <w:t xml:space="preserve"> compete on the basis of their service delivery and pricing.  We encourage and solicit the participation of diverse vendors in all contracting opportunities</w:t>
      </w:r>
      <w:r w:rsidR="00E2507C">
        <w:rPr>
          <w:rFonts w:asciiTheme="minorHAnsi" w:hAnsiTheme="minorHAnsi"/>
          <w:color w:val="000000"/>
        </w:rPr>
        <w:t xml:space="preserve"> and we are committed to </w:t>
      </w:r>
      <w:r w:rsidR="00941E06">
        <w:rPr>
          <w:rFonts w:asciiTheme="minorHAnsi" w:hAnsiTheme="minorHAnsi"/>
          <w:color w:val="000000"/>
        </w:rPr>
        <w:t>making an extra effort to include diverse suppliers in our searches</w:t>
      </w:r>
      <w:r w:rsidR="004A321A">
        <w:rPr>
          <w:rFonts w:asciiTheme="minorHAnsi" w:hAnsiTheme="minorHAnsi"/>
          <w:color w:val="000000"/>
        </w:rPr>
        <w:t>.  It is our belief that inclusion of these businesses will improve the economic stability and vitality of the Foundation’s operations.</w:t>
      </w:r>
      <w:r w:rsidR="00D11780">
        <w:rPr>
          <w:rFonts w:asciiTheme="minorHAnsi" w:hAnsiTheme="minorHAnsi"/>
          <w:color w:val="000000"/>
        </w:rPr>
        <w:t xml:space="preserve"> </w:t>
      </w:r>
    </w:p>
    <w:p w14:paraId="38FA0971" w14:textId="77777777" w:rsidR="00D11780" w:rsidRDefault="00D11780" w:rsidP="0046283B">
      <w:pPr>
        <w:pStyle w:val="NormalWeb"/>
        <w:jc w:val="both"/>
        <w:rPr>
          <w:rFonts w:asciiTheme="minorHAnsi" w:hAnsiTheme="minorHAnsi"/>
          <w:color w:val="000000"/>
        </w:rPr>
      </w:pPr>
    </w:p>
    <w:p w14:paraId="250CBC6C" w14:textId="1131F740" w:rsidR="00E20A49" w:rsidRDefault="00D11780" w:rsidP="0046283B">
      <w:pPr>
        <w:pStyle w:val="NormalWeb"/>
        <w:jc w:val="both"/>
        <w:rPr>
          <w:rFonts w:asciiTheme="minorHAnsi" w:hAnsiTheme="minorHAnsi"/>
          <w:color w:val="000000"/>
        </w:rPr>
      </w:pPr>
      <w:r>
        <w:rPr>
          <w:rFonts w:asciiTheme="minorHAnsi" w:hAnsiTheme="minorHAnsi"/>
          <w:color w:val="000000"/>
        </w:rPr>
        <w:t xml:space="preserve">Prospective and current vendors will be asked to complete a questionnaire </w:t>
      </w:r>
      <w:r w:rsidR="005522FA">
        <w:rPr>
          <w:rFonts w:asciiTheme="minorHAnsi" w:hAnsiTheme="minorHAnsi"/>
          <w:color w:val="000000"/>
        </w:rPr>
        <w:t xml:space="preserve">including the </w:t>
      </w:r>
      <w:r>
        <w:rPr>
          <w:rFonts w:asciiTheme="minorHAnsi" w:hAnsiTheme="minorHAnsi"/>
          <w:color w:val="000000"/>
        </w:rPr>
        <w:t xml:space="preserve">diversity </w:t>
      </w:r>
      <w:r w:rsidR="00E20A49">
        <w:rPr>
          <w:rFonts w:asciiTheme="minorHAnsi" w:hAnsiTheme="minorHAnsi"/>
          <w:color w:val="000000"/>
        </w:rPr>
        <w:t xml:space="preserve">status </w:t>
      </w:r>
      <w:r>
        <w:rPr>
          <w:rFonts w:asciiTheme="minorHAnsi" w:hAnsiTheme="minorHAnsi"/>
          <w:color w:val="000000"/>
        </w:rPr>
        <w:t>of the organization’s board and staff as well as questions on general diversity practices or policies.</w:t>
      </w:r>
      <w:r w:rsidR="00E20A49">
        <w:rPr>
          <w:rFonts w:asciiTheme="minorHAnsi" w:hAnsiTheme="minorHAnsi"/>
          <w:color w:val="000000"/>
        </w:rPr>
        <w:t xml:space="preserve">  Diversity status will be evaluated on the following </w:t>
      </w:r>
      <w:r w:rsidR="00356C90">
        <w:rPr>
          <w:rFonts w:asciiTheme="minorHAnsi" w:hAnsiTheme="minorHAnsi"/>
          <w:color w:val="000000"/>
        </w:rPr>
        <w:t>classifications</w:t>
      </w:r>
      <w:r w:rsidR="00E20A49">
        <w:rPr>
          <w:rFonts w:asciiTheme="minorHAnsi" w:hAnsiTheme="minorHAnsi"/>
          <w:color w:val="000000"/>
        </w:rPr>
        <w:t>:</w:t>
      </w:r>
    </w:p>
    <w:p w14:paraId="053D9449" w14:textId="77777777" w:rsidR="00E20A49" w:rsidRDefault="00E20A49" w:rsidP="0046283B">
      <w:pPr>
        <w:pStyle w:val="NormalWeb"/>
        <w:jc w:val="both"/>
        <w:rPr>
          <w:rFonts w:asciiTheme="minorHAnsi" w:hAnsiTheme="minorHAnsi"/>
          <w:color w:val="000000"/>
        </w:rPr>
      </w:pPr>
    </w:p>
    <w:p w14:paraId="73E35B74" w14:textId="1F4F1DD7" w:rsidR="00E20A49" w:rsidRDefault="00E20A49" w:rsidP="00E20A49">
      <w:pPr>
        <w:pStyle w:val="NormalWeb"/>
        <w:numPr>
          <w:ilvl w:val="0"/>
          <w:numId w:val="4"/>
        </w:numPr>
        <w:jc w:val="both"/>
        <w:rPr>
          <w:rFonts w:asciiTheme="minorHAnsi" w:hAnsiTheme="minorHAnsi"/>
          <w:color w:val="000000"/>
        </w:rPr>
      </w:pPr>
      <w:r>
        <w:rPr>
          <w:rFonts w:asciiTheme="minorHAnsi" w:hAnsiTheme="minorHAnsi"/>
          <w:color w:val="000000"/>
        </w:rPr>
        <w:t>Minority-owned (based on race/ethnicity)</w:t>
      </w:r>
    </w:p>
    <w:p w14:paraId="7AC384FD" w14:textId="078EAAD4" w:rsidR="00E20A49" w:rsidRDefault="00E20A49" w:rsidP="00E20A49">
      <w:pPr>
        <w:pStyle w:val="NormalWeb"/>
        <w:numPr>
          <w:ilvl w:val="0"/>
          <w:numId w:val="4"/>
        </w:numPr>
        <w:jc w:val="both"/>
        <w:rPr>
          <w:rFonts w:asciiTheme="minorHAnsi" w:hAnsiTheme="minorHAnsi"/>
          <w:color w:val="000000"/>
        </w:rPr>
      </w:pPr>
      <w:r>
        <w:rPr>
          <w:rFonts w:asciiTheme="minorHAnsi" w:hAnsiTheme="minorHAnsi"/>
          <w:color w:val="000000"/>
        </w:rPr>
        <w:t>Woman-owned</w:t>
      </w:r>
    </w:p>
    <w:p w14:paraId="43C14A97" w14:textId="6D402F39" w:rsidR="00E20A49" w:rsidRDefault="00E20A49" w:rsidP="00E20A49">
      <w:pPr>
        <w:pStyle w:val="NormalWeb"/>
        <w:numPr>
          <w:ilvl w:val="0"/>
          <w:numId w:val="4"/>
        </w:numPr>
        <w:jc w:val="both"/>
        <w:rPr>
          <w:rFonts w:asciiTheme="minorHAnsi" w:hAnsiTheme="minorHAnsi"/>
          <w:color w:val="000000"/>
        </w:rPr>
      </w:pPr>
      <w:r>
        <w:rPr>
          <w:rFonts w:asciiTheme="minorHAnsi" w:hAnsiTheme="minorHAnsi"/>
          <w:color w:val="000000"/>
        </w:rPr>
        <w:t>LGBT</w:t>
      </w:r>
      <w:r w:rsidR="00FB6485">
        <w:rPr>
          <w:rFonts w:asciiTheme="minorHAnsi" w:hAnsiTheme="minorHAnsi"/>
          <w:color w:val="000000"/>
        </w:rPr>
        <w:t>+</w:t>
      </w:r>
      <w:r>
        <w:rPr>
          <w:rFonts w:asciiTheme="minorHAnsi" w:hAnsiTheme="minorHAnsi"/>
          <w:color w:val="000000"/>
        </w:rPr>
        <w:t>-owned</w:t>
      </w:r>
    </w:p>
    <w:p w14:paraId="5A186CFA" w14:textId="79B15325" w:rsidR="00E20A49" w:rsidRDefault="00E20A49" w:rsidP="00E20A49">
      <w:pPr>
        <w:pStyle w:val="NormalWeb"/>
        <w:numPr>
          <w:ilvl w:val="0"/>
          <w:numId w:val="4"/>
        </w:numPr>
        <w:jc w:val="both"/>
        <w:rPr>
          <w:rFonts w:asciiTheme="minorHAnsi" w:hAnsiTheme="minorHAnsi"/>
          <w:color w:val="000000"/>
        </w:rPr>
      </w:pPr>
      <w:r>
        <w:rPr>
          <w:rFonts w:asciiTheme="minorHAnsi" w:hAnsiTheme="minorHAnsi"/>
          <w:color w:val="000000"/>
        </w:rPr>
        <w:t>Disabled-owned</w:t>
      </w:r>
    </w:p>
    <w:p w14:paraId="50AE391B" w14:textId="22CF987F" w:rsidR="00E20A49" w:rsidRDefault="00E20A49" w:rsidP="00E20A49">
      <w:pPr>
        <w:pStyle w:val="NormalWeb"/>
        <w:numPr>
          <w:ilvl w:val="0"/>
          <w:numId w:val="4"/>
        </w:numPr>
        <w:jc w:val="both"/>
        <w:rPr>
          <w:rFonts w:asciiTheme="minorHAnsi" w:hAnsiTheme="minorHAnsi"/>
          <w:color w:val="000000"/>
        </w:rPr>
      </w:pPr>
      <w:r>
        <w:rPr>
          <w:rFonts w:asciiTheme="minorHAnsi" w:hAnsiTheme="minorHAnsi"/>
          <w:color w:val="000000"/>
        </w:rPr>
        <w:t>Veteran-owned</w:t>
      </w:r>
    </w:p>
    <w:p w14:paraId="70FBB16C" w14:textId="77777777" w:rsidR="00E20A49" w:rsidRDefault="00E20A49" w:rsidP="00E20A49">
      <w:pPr>
        <w:pStyle w:val="NormalWeb"/>
        <w:jc w:val="both"/>
        <w:rPr>
          <w:rFonts w:asciiTheme="minorHAnsi" w:hAnsiTheme="minorHAnsi"/>
          <w:color w:val="000000"/>
        </w:rPr>
      </w:pPr>
    </w:p>
    <w:p w14:paraId="44E6FAC9" w14:textId="77777777" w:rsidR="00356C90" w:rsidRDefault="00E20A49" w:rsidP="0046283B">
      <w:pPr>
        <w:pStyle w:val="NormalWeb"/>
        <w:jc w:val="both"/>
        <w:rPr>
          <w:rFonts w:asciiTheme="minorHAnsi" w:hAnsiTheme="minorHAnsi"/>
          <w:color w:val="000000"/>
        </w:rPr>
      </w:pPr>
      <w:r>
        <w:rPr>
          <w:rFonts w:asciiTheme="minorHAnsi" w:hAnsiTheme="minorHAnsi"/>
          <w:color w:val="000000"/>
        </w:rPr>
        <w:t xml:space="preserve">The Foundation may consider utilizing a cloud-based supplier diversity solution (e.g., </w:t>
      </w:r>
      <w:proofErr w:type="spellStart"/>
      <w:r w:rsidR="00DE5A55">
        <w:rPr>
          <w:rFonts w:asciiTheme="minorHAnsi" w:hAnsiTheme="minorHAnsi"/>
          <w:color w:val="000000"/>
        </w:rPr>
        <w:t>ConnXus</w:t>
      </w:r>
      <w:proofErr w:type="spellEnd"/>
      <w:r w:rsidR="00DE5A55">
        <w:rPr>
          <w:rFonts w:asciiTheme="minorHAnsi" w:hAnsiTheme="minorHAnsi"/>
          <w:color w:val="000000"/>
        </w:rPr>
        <w:t>, a holding in one of the Foundation’s MRI private investment funds, the Impact America Fund). Otherwise, if managed internally, the</w:t>
      </w:r>
      <w:r w:rsidR="00D11780">
        <w:rPr>
          <w:rFonts w:asciiTheme="minorHAnsi" w:hAnsiTheme="minorHAnsi"/>
          <w:color w:val="000000"/>
        </w:rPr>
        <w:t xml:space="preserve"> data will be maintained </w:t>
      </w:r>
      <w:r w:rsidR="0049019E">
        <w:rPr>
          <w:rFonts w:asciiTheme="minorHAnsi" w:hAnsiTheme="minorHAnsi"/>
          <w:color w:val="000000"/>
        </w:rPr>
        <w:t xml:space="preserve">in </w:t>
      </w:r>
      <w:r w:rsidR="00D11780">
        <w:rPr>
          <w:rFonts w:asciiTheme="minorHAnsi" w:hAnsiTheme="minorHAnsi"/>
          <w:color w:val="000000"/>
        </w:rPr>
        <w:t xml:space="preserve">the Foundation’s constituent relationship management (CRM) system and updated </w:t>
      </w:r>
      <w:r w:rsidR="00693F78">
        <w:rPr>
          <w:rFonts w:asciiTheme="minorHAnsi" w:hAnsiTheme="minorHAnsi"/>
          <w:color w:val="000000"/>
        </w:rPr>
        <w:t>periodically</w:t>
      </w:r>
      <w:r w:rsidR="00D11780">
        <w:rPr>
          <w:rFonts w:asciiTheme="minorHAnsi" w:hAnsiTheme="minorHAnsi"/>
          <w:color w:val="000000"/>
        </w:rPr>
        <w:t xml:space="preserve">. </w:t>
      </w:r>
    </w:p>
    <w:p w14:paraId="020FF9E1" w14:textId="77777777" w:rsidR="00356C90" w:rsidRDefault="00356C90" w:rsidP="0046283B">
      <w:pPr>
        <w:pStyle w:val="NormalWeb"/>
        <w:jc w:val="both"/>
        <w:rPr>
          <w:rFonts w:asciiTheme="minorHAnsi" w:hAnsiTheme="minorHAnsi"/>
          <w:color w:val="000000"/>
        </w:rPr>
      </w:pPr>
    </w:p>
    <w:p w14:paraId="6B48F8AF" w14:textId="58BB49F9" w:rsidR="00D11780" w:rsidRDefault="00281E7C" w:rsidP="0046283B">
      <w:pPr>
        <w:pStyle w:val="NormalWeb"/>
        <w:jc w:val="both"/>
        <w:rPr>
          <w:rFonts w:asciiTheme="minorHAnsi" w:hAnsiTheme="minorHAnsi"/>
          <w:color w:val="000000"/>
        </w:rPr>
      </w:pPr>
      <w:r>
        <w:rPr>
          <w:rFonts w:asciiTheme="minorHAnsi" w:hAnsiTheme="minorHAnsi"/>
          <w:color w:val="000000"/>
        </w:rPr>
        <w:t>DEI d</w:t>
      </w:r>
      <w:r w:rsidR="00D11780">
        <w:rPr>
          <w:rFonts w:asciiTheme="minorHAnsi" w:hAnsiTheme="minorHAnsi"/>
          <w:color w:val="000000"/>
        </w:rPr>
        <w:t xml:space="preserve">ata will be </w:t>
      </w:r>
      <w:r w:rsidR="007206AA">
        <w:rPr>
          <w:rFonts w:asciiTheme="minorHAnsi" w:hAnsiTheme="minorHAnsi"/>
          <w:color w:val="000000"/>
        </w:rPr>
        <w:t xml:space="preserve">reported annually and </w:t>
      </w:r>
      <w:r w:rsidR="00D11780">
        <w:rPr>
          <w:rFonts w:asciiTheme="minorHAnsi" w:hAnsiTheme="minorHAnsi"/>
          <w:color w:val="000000"/>
        </w:rPr>
        <w:t>used as follows:</w:t>
      </w:r>
    </w:p>
    <w:p w14:paraId="52BC6925" w14:textId="77777777" w:rsidR="00D11780" w:rsidRDefault="00D11780" w:rsidP="0046283B">
      <w:pPr>
        <w:pStyle w:val="NormalWeb"/>
        <w:jc w:val="both"/>
        <w:rPr>
          <w:rFonts w:asciiTheme="minorHAnsi" w:hAnsiTheme="minorHAnsi"/>
          <w:color w:val="000000"/>
        </w:rPr>
      </w:pPr>
    </w:p>
    <w:p w14:paraId="15739896" w14:textId="27254328" w:rsidR="00D11780" w:rsidRDefault="00D11780" w:rsidP="00A71DFC">
      <w:pPr>
        <w:pStyle w:val="NormalWeb"/>
        <w:numPr>
          <w:ilvl w:val="0"/>
          <w:numId w:val="3"/>
        </w:numPr>
        <w:jc w:val="both"/>
        <w:rPr>
          <w:rFonts w:asciiTheme="minorHAnsi" w:hAnsiTheme="minorHAnsi"/>
          <w:color w:val="000000"/>
        </w:rPr>
      </w:pPr>
      <w:r>
        <w:rPr>
          <w:rFonts w:asciiTheme="minorHAnsi" w:hAnsiTheme="minorHAnsi"/>
          <w:color w:val="000000"/>
        </w:rPr>
        <w:t>To inform the vendor selection process</w:t>
      </w:r>
    </w:p>
    <w:p w14:paraId="347FD543" w14:textId="5B8E2AE0" w:rsidR="00D11780" w:rsidRDefault="00D11780" w:rsidP="00A71DFC">
      <w:pPr>
        <w:pStyle w:val="NormalWeb"/>
        <w:numPr>
          <w:ilvl w:val="0"/>
          <w:numId w:val="3"/>
        </w:numPr>
        <w:jc w:val="both"/>
        <w:rPr>
          <w:rFonts w:asciiTheme="minorHAnsi" w:hAnsiTheme="minorHAnsi"/>
          <w:color w:val="000000"/>
        </w:rPr>
      </w:pPr>
      <w:r>
        <w:rPr>
          <w:rFonts w:asciiTheme="minorHAnsi" w:hAnsiTheme="minorHAnsi"/>
          <w:color w:val="000000"/>
        </w:rPr>
        <w:t>To assess progress in achieving DEI goals</w:t>
      </w:r>
    </w:p>
    <w:p w14:paraId="54A25E82" w14:textId="77777777" w:rsidR="0072709A" w:rsidRDefault="0072709A" w:rsidP="0072709A">
      <w:pPr>
        <w:pStyle w:val="NormalWeb"/>
        <w:jc w:val="both"/>
        <w:rPr>
          <w:rFonts w:asciiTheme="minorHAnsi" w:hAnsiTheme="minorHAnsi"/>
          <w:color w:val="000000"/>
        </w:rPr>
      </w:pPr>
    </w:p>
    <w:p w14:paraId="04D3CE47" w14:textId="072AEB36" w:rsidR="002F464C" w:rsidRPr="004130AD" w:rsidRDefault="002F464C" w:rsidP="002F464C">
      <w:pPr>
        <w:shd w:val="clear" w:color="auto" w:fill="30D6C9"/>
        <w:jc w:val="both"/>
        <w:rPr>
          <w:rFonts w:asciiTheme="minorHAnsi" w:hAnsiTheme="minorHAnsi"/>
          <w:b/>
          <w:color w:val="FFFFFF" w:themeColor="background1"/>
        </w:rPr>
      </w:pPr>
      <w:r>
        <w:rPr>
          <w:rFonts w:asciiTheme="minorHAnsi" w:hAnsiTheme="minorHAnsi"/>
          <w:b/>
          <w:color w:val="FFFFFF" w:themeColor="background1"/>
        </w:rPr>
        <w:t>COMPETITIVE BID GUIDELINES</w:t>
      </w:r>
    </w:p>
    <w:p w14:paraId="2EAA1BE4" w14:textId="77777777" w:rsidR="00E346D0" w:rsidRPr="00E346D0" w:rsidRDefault="00E346D0" w:rsidP="0046283B">
      <w:pPr>
        <w:pStyle w:val="NormalWeb"/>
        <w:jc w:val="both"/>
        <w:rPr>
          <w:rFonts w:asciiTheme="minorHAnsi" w:hAnsiTheme="minorHAnsi"/>
          <w:color w:val="7030A0"/>
        </w:rPr>
      </w:pPr>
    </w:p>
    <w:p w14:paraId="3559661C" w14:textId="52608170" w:rsidR="00383DBE" w:rsidRDefault="002F464C" w:rsidP="00793D21">
      <w:pPr>
        <w:pStyle w:val="NormalWeb"/>
        <w:jc w:val="both"/>
        <w:rPr>
          <w:rFonts w:asciiTheme="minorHAnsi" w:hAnsiTheme="minorHAnsi"/>
          <w:color w:val="000000"/>
        </w:rPr>
      </w:pPr>
      <w:r>
        <w:rPr>
          <w:rFonts w:asciiTheme="minorHAnsi" w:hAnsiTheme="minorHAnsi"/>
        </w:rPr>
        <w:t xml:space="preserve">Competitive bids are recommended for purchases of goods or services over $10,000.  </w:t>
      </w:r>
      <w:r w:rsidR="00383DBE">
        <w:rPr>
          <w:rFonts w:asciiTheme="minorHAnsi" w:hAnsiTheme="minorHAnsi"/>
        </w:rPr>
        <w:t xml:space="preserve">When competitive bids are obtained, staff should make every effort to “cast a wide net” to </w:t>
      </w:r>
      <w:r w:rsidR="00FB6485">
        <w:rPr>
          <w:rFonts w:asciiTheme="minorHAnsi" w:hAnsiTheme="minorHAnsi"/>
        </w:rPr>
        <w:t>ensure</w:t>
      </w:r>
      <w:r w:rsidR="00383DBE">
        <w:rPr>
          <w:rFonts w:asciiTheme="minorHAnsi" w:hAnsiTheme="minorHAnsi"/>
        </w:rPr>
        <w:t xml:space="preserve"> </w:t>
      </w:r>
      <w:r w:rsidR="00383DBE">
        <w:rPr>
          <w:rFonts w:asciiTheme="minorHAnsi" w:hAnsiTheme="minorHAnsi"/>
          <w:color w:val="000000"/>
        </w:rPr>
        <w:t>minority-owned, women-owned</w:t>
      </w:r>
      <w:r w:rsidR="00281E7C">
        <w:rPr>
          <w:rFonts w:asciiTheme="minorHAnsi" w:hAnsiTheme="minorHAnsi"/>
          <w:color w:val="000000"/>
        </w:rPr>
        <w:t>, LGBT</w:t>
      </w:r>
      <w:r w:rsidR="00FB6485">
        <w:rPr>
          <w:rFonts w:asciiTheme="minorHAnsi" w:hAnsiTheme="minorHAnsi"/>
          <w:color w:val="000000"/>
        </w:rPr>
        <w:t>+</w:t>
      </w:r>
      <w:r w:rsidR="00281E7C">
        <w:rPr>
          <w:rFonts w:asciiTheme="minorHAnsi" w:hAnsiTheme="minorHAnsi"/>
          <w:color w:val="000000"/>
        </w:rPr>
        <w:t>-owned, disabled-owned, veteran-owned</w:t>
      </w:r>
      <w:r w:rsidR="00383DBE">
        <w:rPr>
          <w:rFonts w:asciiTheme="minorHAnsi" w:hAnsiTheme="minorHAnsi"/>
          <w:color w:val="000000"/>
        </w:rPr>
        <w:t xml:space="preserve"> and small businesses </w:t>
      </w:r>
      <w:r w:rsidR="00793D21">
        <w:rPr>
          <w:rFonts w:asciiTheme="minorHAnsi" w:hAnsiTheme="minorHAnsi"/>
          <w:color w:val="000000"/>
        </w:rPr>
        <w:t xml:space="preserve">have an opportunity </w:t>
      </w:r>
      <w:r w:rsidR="00383DBE">
        <w:rPr>
          <w:rFonts w:asciiTheme="minorHAnsi" w:hAnsiTheme="minorHAnsi"/>
          <w:color w:val="000000"/>
        </w:rPr>
        <w:t>to respond</w:t>
      </w:r>
      <w:r w:rsidR="00793D21">
        <w:rPr>
          <w:rFonts w:asciiTheme="minorHAnsi" w:hAnsiTheme="minorHAnsi"/>
          <w:color w:val="000000"/>
        </w:rPr>
        <w:t>.</w:t>
      </w:r>
      <w:r w:rsidR="00DE4B31">
        <w:rPr>
          <w:rFonts w:asciiTheme="minorHAnsi" w:hAnsiTheme="minorHAnsi"/>
          <w:color w:val="000000"/>
        </w:rPr>
        <w:t xml:space="preserve">  For purchases of goods or services under </w:t>
      </w:r>
      <w:r w:rsidR="00DE4B31">
        <w:rPr>
          <w:rFonts w:asciiTheme="minorHAnsi" w:hAnsiTheme="minorHAnsi"/>
          <w:color w:val="000000"/>
        </w:rPr>
        <w:lastRenderedPageBreak/>
        <w:t>$10,000, DEI criteria should be factored into the purchasing decision on a “best efforts” basis.</w:t>
      </w:r>
    </w:p>
    <w:p w14:paraId="4EFCC176" w14:textId="74D548DE" w:rsidR="00E346D0" w:rsidRDefault="00383DBE" w:rsidP="0046283B">
      <w:pPr>
        <w:pStyle w:val="NormalWeb"/>
        <w:jc w:val="both"/>
        <w:rPr>
          <w:rFonts w:asciiTheme="minorHAnsi" w:hAnsiTheme="minorHAnsi"/>
        </w:rPr>
      </w:pPr>
      <w:r>
        <w:rPr>
          <w:rFonts w:asciiTheme="minorHAnsi" w:hAnsiTheme="minorHAnsi"/>
        </w:rPr>
        <w:t xml:space="preserve"> </w:t>
      </w:r>
    </w:p>
    <w:p w14:paraId="71BF108A" w14:textId="270656A7" w:rsidR="00E346D0" w:rsidRPr="00E346D0" w:rsidRDefault="00E346D0" w:rsidP="0046283B">
      <w:pPr>
        <w:pStyle w:val="NormalWeb"/>
        <w:jc w:val="both"/>
        <w:rPr>
          <w:rFonts w:asciiTheme="minorHAnsi" w:hAnsiTheme="minorHAnsi"/>
        </w:rPr>
      </w:pPr>
      <w:r>
        <w:rPr>
          <w:rFonts w:asciiTheme="minorHAnsi" w:hAnsiTheme="minorHAnsi"/>
          <w:b/>
          <w:i/>
          <w:color w:val="7030A0"/>
        </w:rPr>
        <w:t>P</w:t>
      </w:r>
      <w:r w:rsidR="002F464C">
        <w:rPr>
          <w:rFonts w:asciiTheme="minorHAnsi" w:hAnsiTheme="minorHAnsi"/>
          <w:b/>
          <w:i/>
          <w:color w:val="7030A0"/>
        </w:rPr>
        <w:t>urchases/Annual Volume Under $10</w:t>
      </w:r>
      <w:r>
        <w:rPr>
          <w:rFonts w:asciiTheme="minorHAnsi" w:hAnsiTheme="minorHAnsi"/>
          <w:b/>
          <w:i/>
          <w:color w:val="7030A0"/>
        </w:rPr>
        <w:t xml:space="preserve">,000: </w:t>
      </w:r>
      <w:r>
        <w:rPr>
          <w:rFonts w:asciiTheme="minorHAnsi" w:hAnsiTheme="minorHAnsi"/>
        </w:rPr>
        <w:t>Goods or services totaling less tha</w:t>
      </w:r>
      <w:r w:rsidR="002F464C">
        <w:rPr>
          <w:rFonts w:asciiTheme="minorHAnsi" w:hAnsiTheme="minorHAnsi"/>
        </w:rPr>
        <w:t>n $10</w:t>
      </w:r>
      <w:r>
        <w:rPr>
          <w:rFonts w:asciiTheme="minorHAnsi" w:hAnsiTheme="minorHAnsi"/>
        </w:rPr>
        <w:t>,000 may be purchased via a Purchase Requ</w:t>
      </w:r>
      <w:r w:rsidR="00B078A1">
        <w:rPr>
          <w:rFonts w:asciiTheme="minorHAnsi" w:hAnsiTheme="minorHAnsi"/>
        </w:rPr>
        <w:t>est based on a “best efforts” basis</w:t>
      </w:r>
      <w:r>
        <w:rPr>
          <w:rFonts w:asciiTheme="minorHAnsi" w:hAnsiTheme="minorHAnsi"/>
        </w:rPr>
        <w:t>.</w:t>
      </w:r>
    </w:p>
    <w:p w14:paraId="1F296A08" w14:textId="77777777" w:rsidR="00E346D0" w:rsidRDefault="00E346D0" w:rsidP="0046283B">
      <w:pPr>
        <w:pStyle w:val="NormalWeb"/>
        <w:jc w:val="both"/>
        <w:rPr>
          <w:rFonts w:asciiTheme="minorHAnsi" w:hAnsiTheme="minorHAnsi"/>
        </w:rPr>
      </w:pPr>
    </w:p>
    <w:p w14:paraId="12D57340" w14:textId="73C164B2" w:rsidR="00E346D0" w:rsidRDefault="00E346D0" w:rsidP="0046283B">
      <w:pPr>
        <w:pStyle w:val="NormalWeb"/>
        <w:jc w:val="both"/>
        <w:rPr>
          <w:rFonts w:asciiTheme="minorHAnsi" w:hAnsiTheme="minorHAnsi"/>
        </w:rPr>
      </w:pPr>
      <w:r>
        <w:rPr>
          <w:rFonts w:asciiTheme="minorHAnsi" w:hAnsiTheme="minorHAnsi"/>
          <w:b/>
          <w:i/>
          <w:color w:val="7030A0"/>
        </w:rPr>
        <w:t xml:space="preserve">Purchases/Annual Volume </w:t>
      </w:r>
      <w:r w:rsidR="002F464C">
        <w:rPr>
          <w:rFonts w:asciiTheme="minorHAnsi" w:hAnsiTheme="minorHAnsi"/>
          <w:b/>
          <w:i/>
          <w:color w:val="7030A0"/>
        </w:rPr>
        <w:t>Between $10</w:t>
      </w:r>
      <w:r w:rsidR="00541B9B">
        <w:rPr>
          <w:rFonts w:asciiTheme="minorHAnsi" w:hAnsiTheme="minorHAnsi"/>
          <w:b/>
          <w:i/>
          <w:color w:val="7030A0"/>
        </w:rPr>
        <w:t>,001 to $75</w:t>
      </w:r>
      <w:r>
        <w:rPr>
          <w:rFonts w:asciiTheme="minorHAnsi" w:hAnsiTheme="minorHAnsi"/>
          <w:b/>
          <w:i/>
          <w:color w:val="7030A0"/>
        </w:rPr>
        <w:t xml:space="preserve">,000: </w:t>
      </w:r>
      <w:r>
        <w:rPr>
          <w:rFonts w:asciiTheme="minorHAnsi" w:hAnsiTheme="minorHAnsi"/>
        </w:rPr>
        <w:t>For purchases</w:t>
      </w:r>
      <w:r w:rsidR="002F464C">
        <w:rPr>
          <w:rFonts w:asciiTheme="minorHAnsi" w:hAnsiTheme="minorHAnsi"/>
        </w:rPr>
        <w:t xml:space="preserve"> of goods or</w:t>
      </w:r>
      <w:r w:rsidR="00541B9B">
        <w:rPr>
          <w:rFonts w:asciiTheme="minorHAnsi" w:hAnsiTheme="minorHAnsi"/>
        </w:rPr>
        <w:t xml:space="preserve"> services between $10,001 to $75</w:t>
      </w:r>
      <w:r>
        <w:rPr>
          <w:rFonts w:asciiTheme="minorHAnsi" w:hAnsiTheme="minorHAnsi"/>
        </w:rPr>
        <w:t>,000, best practice is to obtain a minimum of three telephonic or electronic quotes.</w:t>
      </w:r>
    </w:p>
    <w:p w14:paraId="6EB64957" w14:textId="77777777" w:rsidR="00E346D0" w:rsidRDefault="00E346D0" w:rsidP="0046283B">
      <w:pPr>
        <w:pStyle w:val="NormalWeb"/>
        <w:jc w:val="both"/>
        <w:rPr>
          <w:rFonts w:asciiTheme="minorHAnsi" w:hAnsiTheme="minorHAnsi"/>
        </w:rPr>
      </w:pPr>
    </w:p>
    <w:p w14:paraId="2550F976" w14:textId="6ABD068D" w:rsidR="002B6A96" w:rsidRDefault="00541B9B" w:rsidP="0046283B">
      <w:pPr>
        <w:pStyle w:val="NormalWeb"/>
        <w:jc w:val="both"/>
        <w:rPr>
          <w:rFonts w:asciiTheme="minorHAnsi" w:hAnsiTheme="minorHAnsi"/>
        </w:rPr>
      </w:pPr>
      <w:r>
        <w:rPr>
          <w:rFonts w:asciiTheme="minorHAnsi" w:hAnsiTheme="minorHAnsi"/>
          <w:b/>
          <w:i/>
          <w:color w:val="7030A0"/>
        </w:rPr>
        <w:t>Purchases/Annual Volume over $75</w:t>
      </w:r>
      <w:r w:rsidR="00E346D0">
        <w:rPr>
          <w:rFonts w:asciiTheme="minorHAnsi" w:hAnsiTheme="minorHAnsi"/>
          <w:b/>
          <w:i/>
          <w:color w:val="7030A0"/>
        </w:rPr>
        <w:t xml:space="preserve">,001: </w:t>
      </w:r>
      <w:r>
        <w:rPr>
          <w:rFonts w:asciiTheme="minorHAnsi" w:hAnsiTheme="minorHAnsi"/>
        </w:rPr>
        <w:t>When a purchase exceeds $75</w:t>
      </w:r>
      <w:r w:rsidR="00E346D0">
        <w:rPr>
          <w:rFonts w:asciiTheme="minorHAnsi" w:hAnsiTheme="minorHAnsi"/>
        </w:rPr>
        <w:t>,000</w:t>
      </w:r>
      <w:r w:rsidR="002B6A96">
        <w:rPr>
          <w:rFonts w:asciiTheme="minorHAnsi" w:hAnsiTheme="minorHAnsi"/>
        </w:rPr>
        <w:t>, and for the retention of general legal counsel, auditing firm or investment advisor</w:t>
      </w:r>
      <w:r w:rsidR="00E346D0">
        <w:rPr>
          <w:rFonts w:asciiTheme="minorHAnsi" w:hAnsiTheme="minorHAnsi"/>
        </w:rPr>
        <w:t>, best practice is to distribute a Request for Proposal and obtain responses from a minimum of three vendors.</w:t>
      </w:r>
    </w:p>
    <w:p w14:paraId="5523451A" w14:textId="77777777" w:rsidR="002B6A96" w:rsidRDefault="002B6A96" w:rsidP="0046283B">
      <w:pPr>
        <w:pStyle w:val="NormalWeb"/>
        <w:jc w:val="both"/>
        <w:rPr>
          <w:rFonts w:asciiTheme="minorHAnsi" w:hAnsiTheme="minorHAnsi"/>
        </w:rPr>
      </w:pPr>
    </w:p>
    <w:p w14:paraId="62289001" w14:textId="2924DAD4" w:rsidR="00E346D0" w:rsidRDefault="002B6A96" w:rsidP="0046283B">
      <w:pPr>
        <w:pStyle w:val="NormalWeb"/>
        <w:jc w:val="both"/>
        <w:rPr>
          <w:rFonts w:asciiTheme="minorHAnsi" w:hAnsiTheme="minorHAnsi"/>
        </w:rPr>
      </w:pPr>
      <w:r>
        <w:rPr>
          <w:rFonts w:asciiTheme="minorHAnsi" w:hAnsiTheme="minorHAnsi"/>
        </w:rPr>
        <w:t xml:space="preserve">Continued engagement of major suppliers should be based on the quality of </w:t>
      </w:r>
      <w:r w:rsidR="00B85AB0">
        <w:rPr>
          <w:rFonts w:asciiTheme="minorHAnsi" w:hAnsiTheme="minorHAnsi"/>
        </w:rPr>
        <w:t xml:space="preserve">goods or </w:t>
      </w:r>
      <w:r>
        <w:rPr>
          <w:rFonts w:asciiTheme="minorHAnsi" w:hAnsiTheme="minorHAnsi"/>
        </w:rPr>
        <w:t>services provided.</w:t>
      </w:r>
      <w:r w:rsidR="00B85AB0">
        <w:rPr>
          <w:rFonts w:asciiTheme="minorHAnsi" w:hAnsiTheme="minorHAnsi"/>
        </w:rPr>
        <w:t xml:space="preserve">  Management and the Board have the option of initiating an RFP process at any time.  And while the Foundation has not instituted a mandatory RFP cycle, we recommend that all relationships be re-evaluated on an informal basis annually </w:t>
      </w:r>
      <w:r w:rsidR="002E184C">
        <w:rPr>
          <w:rFonts w:asciiTheme="minorHAnsi" w:hAnsiTheme="minorHAnsi"/>
        </w:rPr>
        <w:t xml:space="preserve">with a </w:t>
      </w:r>
      <w:r w:rsidR="00B85AB0">
        <w:rPr>
          <w:rFonts w:asciiTheme="minorHAnsi" w:hAnsiTheme="minorHAnsi"/>
        </w:rPr>
        <w:t xml:space="preserve">more formal </w:t>
      </w:r>
      <w:r w:rsidR="002E184C">
        <w:rPr>
          <w:rFonts w:asciiTheme="minorHAnsi" w:hAnsiTheme="minorHAnsi"/>
        </w:rPr>
        <w:t>review or RFP process</w:t>
      </w:r>
      <w:r w:rsidR="00B85AB0">
        <w:rPr>
          <w:rFonts w:asciiTheme="minorHAnsi" w:hAnsiTheme="minorHAnsi"/>
        </w:rPr>
        <w:t xml:space="preserve"> every 5 to 7 years.</w:t>
      </w:r>
      <w:r w:rsidR="0080124A">
        <w:rPr>
          <w:rFonts w:asciiTheme="minorHAnsi" w:hAnsiTheme="minorHAnsi"/>
        </w:rPr>
        <w:t xml:space="preserve">  Also see</w:t>
      </w:r>
      <w:r w:rsidR="00DE4B31">
        <w:rPr>
          <w:rFonts w:asciiTheme="minorHAnsi" w:hAnsiTheme="minorHAnsi"/>
        </w:rPr>
        <w:t xml:space="preserve"> </w:t>
      </w:r>
      <w:r w:rsidR="00DE4B31" w:rsidRPr="00DE4B31">
        <w:rPr>
          <w:rFonts w:asciiTheme="minorHAnsi" w:hAnsiTheme="minorHAnsi"/>
          <w:b/>
          <w:color w:val="0070C0"/>
          <w:u w:val="single"/>
        </w:rPr>
        <w:t>RFP Guidelines</w:t>
      </w:r>
      <w:r w:rsidR="0080124A">
        <w:rPr>
          <w:rFonts w:asciiTheme="minorHAnsi" w:hAnsiTheme="minorHAnsi"/>
          <w:b/>
          <w:color w:val="0070C0"/>
          <w:u w:val="single"/>
        </w:rPr>
        <w:t xml:space="preserve"> </w:t>
      </w:r>
      <w:r w:rsidR="0080124A" w:rsidRPr="0080124A">
        <w:rPr>
          <w:rFonts w:asciiTheme="minorHAnsi" w:hAnsiTheme="minorHAnsi"/>
          <w:i/>
          <w:color w:val="FF0000"/>
        </w:rPr>
        <w:t>(TBD)</w:t>
      </w:r>
      <w:r w:rsidR="00DE4B31">
        <w:rPr>
          <w:rFonts w:asciiTheme="minorHAnsi" w:hAnsiTheme="minorHAnsi"/>
        </w:rPr>
        <w:t>.</w:t>
      </w:r>
    </w:p>
    <w:p w14:paraId="717DC938" w14:textId="77777777" w:rsidR="002F464C" w:rsidRDefault="002F464C" w:rsidP="0046283B">
      <w:pPr>
        <w:pStyle w:val="NormalWeb"/>
        <w:jc w:val="both"/>
        <w:rPr>
          <w:rFonts w:asciiTheme="minorHAnsi" w:hAnsiTheme="minorHAnsi"/>
        </w:rPr>
      </w:pPr>
    </w:p>
    <w:p w14:paraId="59301EB8" w14:textId="77777777" w:rsidR="00383DBE" w:rsidRDefault="002F464C" w:rsidP="0046283B">
      <w:pPr>
        <w:pStyle w:val="NormalWeb"/>
        <w:jc w:val="both"/>
        <w:rPr>
          <w:rFonts w:asciiTheme="minorHAnsi" w:hAnsiTheme="minorHAnsi"/>
        </w:rPr>
      </w:pPr>
      <w:r>
        <w:rPr>
          <w:rFonts w:asciiTheme="minorHAnsi" w:hAnsiTheme="minorHAnsi"/>
          <w:b/>
          <w:i/>
          <w:color w:val="7030A0"/>
        </w:rPr>
        <w:t>Sole or Selected Source Purchases:</w:t>
      </w:r>
      <w:r>
        <w:rPr>
          <w:rFonts w:asciiTheme="minorHAnsi" w:hAnsiTheme="minorHAnsi"/>
        </w:rPr>
        <w:t xml:space="preserve"> Given the nature of the Foundation’s work, there may be times when a </w:t>
      </w:r>
      <w:proofErr w:type="gramStart"/>
      <w:r>
        <w:rPr>
          <w:rFonts w:asciiTheme="minorHAnsi" w:hAnsiTheme="minorHAnsi"/>
        </w:rPr>
        <w:t>particular good</w:t>
      </w:r>
      <w:proofErr w:type="gramEnd"/>
      <w:r>
        <w:rPr>
          <w:rFonts w:asciiTheme="minorHAnsi" w:hAnsiTheme="minorHAnsi"/>
        </w:rPr>
        <w:t xml:space="preserve"> or service can only be obtained from one vendor.  </w:t>
      </w:r>
      <w:r w:rsidR="00383DBE">
        <w:rPr>
          <w:rFonts w:asciiTheme="minorHAnsi" w:hAnsiTheme="minorHAnsi"/>
        </w:rPr>
        <w:t>Examples of sole source vendors include:</w:t>
      </w:r>
    </w:p>
    <w:p w14:paraId="3CA46FCC" w14:textId="3FA524ED" w:rsidR="00383DBE" w:rsidRDefault="00383DBE" w:rsidP="00A71DFC">
      <w:pPr>
        <w:pStyle w:val="NormalWeb"/>
        <w:numPr>
          <w:ilvl w:val="0"/>
          <w:numId w:val="2"/>
        </w:numPr>
        <w:jc w:val="both"/>
        <w:rPr>
          <w:rFonts w:asciiTheme="minorHAnsi" w:hAnsiTheme="minorHAnsi"/>
        </w:rPr>
      </w:pPr>
      <w:r>
        <w:rPr>
          <w:rFonts w:asciiTheme="minorHAnsi" w:hAnsiTheme="minorHAnsi"/>
        </w:rPr>
        <w:t xml:space="preserve">Only one supplier </w:t>
      </w:r>
      <w:proofErr w:type="gramStart"/>
      <w:r>
        <w:rPr>
          <w:rFonts w:asciiTheme="minorHAnsi" w:hAnsiTheme="minorHAnsi"/>
        </w:rPr>
        <w:t>is capable of providing</w:t>
      </w:r>
      <w:proofErr w:type="gramEnd"/>
      <w:r>
        <w:rPr>
          <w:rFonts w:asciiTheme="minorHAnsi" w:hAnsiTheme="minorHAnsi"/>
        </w:rPr>
        <w:t xml:space="preserve"> the required goods or service.</w:t>
      </w:r>
    </w:p>
    <w:p w14:paraId="0B61BD3B" w14:textId="18A1DA00" w:rsidR="00383DBE" w:rsidRDefault="00383DBE" w:rsidP="00A71DFC">
      <w:pPr>
        <w:pStyle w:val="NormalWeb"/>
        <w:numPr>
          <w:ilvl w:val="0"/>
          <w:numId w:val="2"/>
        </w:numPr>
        <w:jc w:val="both"/>
        <w:rPr>
          <w:rFonts w:asciiTheme="minorHAnsi" w:hAnsiTheme="minorHAnsi"/>
        </w:rPr>
      </w:pPr>
      <w:r>
        <w:rPr>
          <w:rFonts w:asciiTheme="minorHAnsi" w:hAnsiTheme="minorHAnsi"/>
        </w:rPr>
        <w:t xml:space="preserve">Only a particular </w:t>
      </w:r>
      <w:r w:rsidR="0049019E">
        <w:rPr>
          <w:rFonts w:asciiTheme="minorHAnsi" w:hAnsiTheme="minorHAnsi"/>
        </w:rPr>
        <w:t>“</w:t>
      </w:r>
      <w:r>
        <w:rPr>
          <w:rFonts w:asciiTheme="minorHAnsi" w:hAnsiTheme="minorHAnsi"/>
        </w:rPr>
        <w:t>brand</w:t>
      </w:r>
      <w:r w:rsidR="0049019E">
        <w:rPr>
          <w:rFonts w:asciiTheme="minorHAnsi" w:hAnsiTheme="minorHAnsi"/>
        </w:rPr>
        <w:t>”</w:t>
      </w:r>
      <w:r>
        <w:rPr>
          <w:rFonts w:asciiTheme="minorHAnsi" w:hAnsiTheme="minorHAnsi"/>
        </w:rPr>
        <w:t xml:space="preserve"> is compatible with existing goods or services.</w:t>
      </w:r>
    </w:p>
    <w:p w14:paraId="3D865D2F" w14:textId="2A0E2D1F" w:rsidR="00383DBE" w:rsidRDefault="00383DBE" w:rsidP="00A71DFC">
      <w:pPr>
        <w:pStyle w:val="NormalWeb"/>
        <w:numPr>
          <w:ilvl w:val="0"/>
          <w:numId w:val="2"/>
        </w:numPr>
        <w:jc w:val="both"/>
        <w:rPr>
          <w:rFonts w:asciiTheme="minorHAnsi" w:hAnsiTheme="minorHAnsi"/>
        </w:rPr>
      </w:pPr>
      <w:r>
        <w:rPr>
          <w:rFonts w:asciiTheme="minorHAnsi" w:hAnsiTheme="minorHAnsi"/>
        </w:rPr>
        <w:t>An emergency condition exists.</w:t>
      </w:r>
    </w:p>
    <w:p w14:paraId="46619E99" w14:textId="7CE5DA6C" w:rsidR="00383DBE" w:rsidRDefault="00383DBE" w:rsidP="00A71DFC">
      <w:pPr>
        <w:pStyle w:val="NormalWeb"/>
        <w:numPr>
          <w:ilvl w:val="0"/>
          <w:numId w:val="2"/>
        </w:numPr>
        <w:jc w:val="both"/>
        <w:rPr>
          <w:rFonts w:asciiTheme="minorHAnsi" w:hAnsiTheme="minorHAnsi"/>
        </w:rPr>
      </w:pPr>
      <w:r>
        <w:rPr>
          <w:rFonts w:asciiTheme="minorHAnsi" w:hAnsiTheme="minorHAnsi"/>
        </w:rPr>
        <w:t>Additional goods or services will be purchased from an existing supplier.</w:t>
      </w:r>
    </w:p>
    <w:p w14:paraId="019D55D8" w14:textId="6EB6AB40" w:rsidR="002F464C" w:rsidRDefault="002F464C" w:rsidP="00383DBE">
      <w:pPr>
        <w:pStyle w:val="NormalWeb"/>
        <w:jc w:val="both"/>
        <w:rPr>
          <w:rFonts w:asciiTheme="minorHAnsi" w:hAnsiTheme="minorHAnsi"/>
        </w:rPr>
      </w:pPr>
      <w:r>
        <w:rPr>
          <w:rFonts w:asciiTheme="minorHAnsi" w:hAnsiTheme="minorHAnsi"/>
        </w:rPr>
        <w:t xml:space="preserve">In such an instance, the responsible staff person should be prepared to justify </w:t>
      </w:r>
      <w:r w:rsidR="00492DAD">
        <w:rPr>
          <w:rFonts w:asciiTheme="minorHAnsi" w:hAnsiTheme="minorHAnsi"/>
        </w:rPr>
        <w:t xml:space="preserve">why a sole source vendor is indicated and why </w:t>
      </w:r>
      <w:r w:rsidR="00383DBE">
        <w:rPr>
          <w:rFonts w:asciiTheme="minorHAnsi" w:hAnsiTheme="minorHAnsi"/>
        </w:rPr>
        <w:t>the recommended competitive bid process was not followed.</w:t>
      </w:r>
    </w:p>
    <w:p w14:paraId="778D567C" w14:textId="77777777" w:rsidR="00793D21" w:rsidRDefault="00793D21" w:rsidP="00383DBE">
      <w:pPr>
        <w:pStyle w:val="NormalWeb"/>
        <w:jc w:val="both"/>
        <w:rPr>
          <w:rFonts w:asciiTheme="minorHAnsi" w:hAnsiTheme="minorHAnsi"/>
        </w:rPr>
      </w:pPr>
    </w:p>
    <w:p w14:paraId="4475C23B" w14:textId="4B9A58FD" w:rsidR="00793D21" w:rsidRPr="004130AD" w:rsidRDefault="00793D21" w:rsidP="00793D21">
      <w:pPr>
        <w:shd w:val="clear" w:color="auto" w:fill="30D6C9"/>
        <w:jc w:val="both"/>
        <w:rPr>
          <w:rFonts w:asciiTheme="minorHAnsi" w:hAnsiTheme="minorHAnsi"/>
          <w:b/>
          <w:color w:val="FFFFFF" w:themeColor="background1"/>
        </w:rPr>
      </w:pPr>
      <w:r>
        <w:rPr>
          <w:rFonts w:asciiTheme="minorHAnsi" w:hAnsiTheme="minorHAnsi"/>
          <w:b/>
          <w:color w:val="FFFFFF" w:themeColor="background1"/>
        </w:rPr>
        <w:t>VENDOR APPROVAL PROCESS</w:t>
      </w:r>
    </w:p>
    <w:p w14:paraId="3AA76FB8" w14:textId="77777777" w:rsidR="00793D21" w:rsidRDefault="00793D21" w:rsidP="00383DBE">
      <w:pPr>
        <w:pStyle w:val="NormalWeb"/>
        <w:jc w:val="both"/>
        <w:rPr>
          <w:rFonts w:asciiTheme="minorHAnsi" w:hAnsiTheme="minorHAnsi"/>
        </w:rPr>
      </w:pPr>
    </w:p>
    <w:p w14:paraId="4EE8F07C" w14:textId="161D3DAA" w:rsidR="00DE4B31" w:rsidRDefault="00DE4B31" w:rsidP="00383DBE">
      <w:pPr>
        <w:pStyle w:val="NormalWeb"/>
        <w:jc w:val="both"/>
        <w:rPr>
          <w:rFonts w:asciiTheme="minorHAnsi" w:hAnsiTheme="minorHAnsi"/>
        </w:rPr>
      </w:pPr>
      <w:r>
        <w:rPr>
          <w:rFonts w:asciiTheme="minorHAnsi" w:hAnsiTheme="minorHAnsi"/>
        </w:rPr>
        <w:t xml:space="preserve">New vendors are approved </w:t>
      </w:r>
      <w:r w:rsidR="007B37B4">
        <w:rPr>
          <w:rFonts w:asciiTheme="minorHAnsi" w:hAnsiTheme="minorHAnsi"/>
        </w:rPr>
        <w:t xml:space="preserve">by </w:t>
      </w:r>
      <w:r>
        <w:rPr>
          <w:rFonts w:asciiTheme="minorHAnsi" w:hAnsiTheme="minorHAnsi"/>
        </w:rPr>
        <w:t xml:space="preserve">the Finance department in accordance with the Foundation’s </w:t>
      </w:r>
      <w:r w:rsidRPr="00DE4B31">
        <w:rPr>
          <w:rFonts w:asciiTheme="minorHAnsi" w:hAnsiTheme="minorHAnsi"/>
          <w:b/>
          <w:color w:val="0070C0"/>
          <w:u w:val="single"/>
        </w:rPr>
        <w:t>Purchasing Procedures</w:t>
      </w:r>
      <w:r>
        <w:rPr>
          <w:rFonts w:asciiTheme="minorHAnsi" w:hAnsiTheme="minorHAnsi"/>
        </w:rPr>
        <w:t>.</w:t>
      </w:r>
    </w:p>
    <w:p w14:paraId="62870B08" w14:textId="0D98F0B9" w:rsidR="00C81CE5" w:rsidRDefault="00C81CE5">
      <w:pPr>
        <w:rPr>
          <w:rFonts w:asciiTheme="minorHAnsi" w:hAnsiTheme="minorHAnsi"/>
          <w:color w:val="000000"/>
        </w:rPr>
      </w:pPr>
    </w:p>
    <w:sectPr w:rsidR="00C81CE5" w:rsidSect="0014754B">
      <w:headerReference w:type="even" r:id="rId12"/>
      <w:headerReference w:type="default" r:id="rId13"/>
      <w:footerReference w:type="even" r:id="rId14"/>
      <w:footerReference w:type="default" r:id="rId15"/>
      <w:headerReference w:type="first" r:id="rId16"/>
      <w:footerReference w:type="first" r:id="rId17"/>
      <w:pgSz w:w="12240" w:h="15840"/>
      <w:pgMar w:top="117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F4FD" w14:textId="77777777" w:rsidR="00824632" w:rsidRDefault="00824632" w:rsidP="004052F3">
      <w:r>
        <w:separator/>
      </w:r>
    </w:p>
  </w:endnote>
  <w:endnote w:type="continuationSeparator" w:id="0">
    <w:p w14:paraId="566A1614" w14:textId="77777777" w:rsidR="00824632" w:rsidRDefault="00824632" w:rsidP="0040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ECF3" w14:textId="77777777" w:rsidR="008A520F" w:rsidRDefault="008A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AFDE" w14:textId="77777777" w:rsidR="003D5928" w:rsidRDefault="003D5928" w:rsidP="003D5928">
    <w:pPr>
      <w:pStyle w:val="Footer"/>
      <w:jc w:val="center"/>
    </w:pPr>
    <w:r w:rsidRPr="00492522">
      <w:rPr>
        <w:color w:val="30D6C9"/>
        <w:sz w:val="28"/>
      </w:rPr>
      <w:t>●  ●  ●</w:t>
    </w:r>
  </w:p>
  <w:p w14:paraId="110981C3" w14:textId="77777777" w:rsidR="004052F3" w:rsidRDefault="00405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D31E" w14:textId="77777777" w:rsidR="008A520F" w:rsidRDefault="008A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F4E6" w14:textId="77777777" w:rsidR="00824632" w:rsidRDefault="00824632" w:rsidP="004052F3">
      <w:r>
        <w:separator/>
      </w:r>
    </w:p>
  </w:footnote>
  <w:footnote w:type="continuationSeparator" w:id="0">
    <w:p w14:paraId="07939A18" w14:textId="77777777" w:rsidR="00824632" w:rsidRDefault="00824632" w:rsidP="0040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6F6C" w14:textId="77777777" w:rsidR="008A520F" w:rsidRDefault="008A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0E4C" w14:textId="77777777" w:rsidR="008A520F" w:rsidRDefault="008A5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E09B" w14:textId="77777777" w:rsidR="008A520F" w:rsidRDefault="008A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6EB"/>
    <w:multiLevelType w:val="hybridMultilevel"/>
    <w:tmpl w:val="ED2670EA"/>
    <w:lvl w:ilvl="0" w:tplc="E47AAF4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A497B"/>
    <w:multiLevelType w:val="hybridMultilevel"/>
    <w:tmpl w:val="625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1480"/>
    <w:multiLevelType w:val="hybridMultilevel"/>
    <w:tmpl w:val="4F06F7D2"/>
    <w:lvl w:ilvl="0" w:tplc="E47AAF4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76B90"/>
    <w:multiLevelType w:val="hybridMultilevel"/>
    <w:tmpl w:val="783AC3D2"/>
    <w:lvl w:ilvl="0" w:tplc="E47AAF4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B3497"/>
    <w:multiLevelType w:val="hybridMultilevel"/>
    <w:tmpl w:val="A1801BE4"/>
    <w:lvl w:ilvl="0" w:tplc="E47AAF4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97B7D"/>
    <w:multiLevelType w:val="hybridMultilevel"/>
    <w:tmpl w:val="A0DEF5D4"/>
    <w:lvl w:ilvl="0" w:tplc="E47AAF4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BB"/>
    <w:rsid w:val="00000033"/>
    <w:rsid w:val="000003FD"/>
    <w:rsid w:val="00001A75"/>
    <w:rsid w:val="00002A24"/>
    <w:rsid w:val="00003071"/>
    <w:rsid w:val="00003172"/>
    <w:rsid w:val="000031D1"/>
    <w:rsid w:val="00003281"/>
    <w:rsid w:val="000032ED"/>
    <w:rsid w:val="00004359"/>
    <w:rsid w:val="00004AC2"/>
    <w:rsid w:val="00004D9B"/>
    <w:rsid w:val="00005432"/>
    <w:rsid w:val="000066D7"/>
    <w:rsid w:val="0000686D"/>
    <w:rsid w:val="00006DFD"/>
    <w:rsid w:val="0000791E"/>
    <w:rsid w:val="00007C14"/>
    <w:rsid w:val="00007E56"/>
    <w:rsid w:val="000105A5"/>
    <w:rsid w:val="00010C9E"/>
    <w:rsid w:val="000110E7"/>
    <w:rsid w:val="00011579"/>
    <w:rsid w:val="00011A4D"/>
    <w:rsid w:val="000123D2"/>
    <w:rsid w:val="0001292B"/>
    <w:rsid w:val="0001489A"/>
    <w:rsid w:val="00015531"/>
    <w:rsid w:val="000157CF"/>
    <w:rsid w:val="00016B00"/>
    <w:rsid w:val="00017392"/>
    <w:rsid w:val="00017A0A"/>
    <w:rsid w:val="00020F49"/>
    <w:rsid w:val="00020FF9"/>
    <w:rsid w:val="00021192"/>
    <w:rsid w:val="000211DA"/>
    <w:rsid w:val="00021773"/>
    <w:rsid w:val="00021A5E"/>
    <w:rsid w:val="00022072"/>
    <w:rsid w:val="00022551"/>
    <w:rsid w:val="00022B35"/>
    <w:rsid w:val="00022F24"/>
    <w:rsid w:val="00022F36"/>
    <w:rsid w:val="00023810"/>
    <w:rsid w:val="00023B39"/>
    <w:rsid w:val="00024562"/>
    <w:rsid w:val="000245B6"/>
    <w:rsid w:val="00025516"/>
    <w:rsid w:val="0002628F"/>
    <w:rsid w:val="00026302"/>
    <w:rsid w:val="0002641D"/>
    <w:rsid w:val="00026E3B"/>
    <w:rsid w:val="0002746F"/>
    <w:rsid w:val="0003025C"/>
    <w:rsid w:val="0003090D"/>
    <w:rsid w:val="000309A4"/>
    <w:rsid w:val="000311BF"/>
    <w:rsid w:val="000315A4"/>
    <w:rsid w:val="000324EE"/>
    <w:rsid w:val="0003260D"/>
    <w:rsid w:val="00032F88"/>
    <w:rsid w:val="00033109"/>
    <w:rsid w:val="00035E64"/>
    <w:rsid w:val="00036FEC"/>
    <w:rsid w:val="00037726"/>
    <w:rsid w:val="00037A48"/>
    <w:rsid w:val="00037E23"/>
    <w:rsid w:val="0004104F"/>
    <w:rsid w:val="000412D0"/>
    <w:rsid w:val="00042C59"/>
    <w:rsid w:val="00042F2D"/>
    <w:rsid w:val="000433D6"/>
    <w:rsid w:val="000436B4"/>
    <w:rsid w:val="00043902"/>
    <w:rsid w:val="00043D32"/>
    <w:rsid w:val="00043DEC"/>
    <w:rsid w:val="00044025"/>
    <w:rsid w:val="000443C4"/>
    <w:rsid w:val="000446EE"/>
    <w:rsid w:val="00044E52"/>
    <w:rsid w:val="00045667"/>
    <w:rsid w:val="000469FC"/>
    <w:rsid w:val="00047835"/>
    <w:rsid w:val="00047ED0"/>
    <w:rsid w:val="00047F81"/>
    <w:rsid w:val="00050349"/>
    <w:rsid w:val="0005055F"/>
    <w:rsid w:val="000507DB"/>
    <w:rsid w:val="00050C80"/>
    <w:rsid w:val="000510D7"/>
    <w:rsid w:val="000518E2"/>
    <w:rsid w:val="00051A61"/>
    <w:rsid w:val="00052C9C"/>
    <w:rsid w:val="00052E96"/>
    <w:rsid w:val="00053EBB"/>
    <w:rsid w:val="000540E8"/>
    <w:rsid w:val="000546FC"/>
    <w:rsid w:val="00054785"/>
    <w:rsid w:val="00054A1D"/>
    <w:rsid w:val="00054B7F"/>
    <w:rsid w:val="00054EB3"/>
    <w:rsid w:val="000551F6"/>
    <w:rsid w:val="00055AC0"/>
    <w:rsid w:val="00055C45"/>
    <w:rsid w:val="00057DF3"/>
    <w:rsid w:val="00057F85"/>
    <w:rsid w:val="0006004E"/>
    <w:rsid w:val="000604F2"/>
    <w:rsid w:val="00060B11"/>
    <w:rsid w:val="00060DBB"/>
    <w:rsid w:val="00063E96"/>
    <w:rsid w:val="00064848"/>
    <w:rsid w:val="000669AF"/>
    <w:rsid w:val="00066CB2"/>
    <w:rsid w:val="00067A17"/>
    <w:rsid w:val="00067F44"/>
    <w:rsid w:val="00067F58"/>
    <w:rsid w:val="00071947"/>
    <w:rsid w:val="00072A87"/>
    <w:rsid w:val="0007346F"/>
    <w:rsid w:val="00073DCF"/>
    <w:rsid w:val="000741DA"/>
    <w:rsid w:val="00074AEA"/>
    <w:rsid w:val="00074C32"/>
    <w:rsid w:val="0007502D"/>
    <w:rsid w:val="00075062"/>
    <w:rsid w:val="00075452"/>
    <w:rsid w:val="000754A3"/>
    <w:rsid w:val="00075C90"/>
    <w:rsid w:val="0007617E"/>
    <w:rsid w:val="00076351"/>
    <w:rsid w:val="0007678D"/>
    <w:rsid w:val="000770C4"/>
    <w:rsid w:val="0007718C"/>
    <w:rsid w:val="00081293"/>
    <w:rsid w:val="000813B6"/>
    <w:rsid w:val="00081516"/>
    <w:rsid w:val="00081CAC"/>
    <w:rsid w:val="00082547"/>
    <w:rsid w:val="0008262C"/>
    <w:rsid w:val="00083771"/>
    <w:rsid w:val="00084752"/>
    <w:rsid w:val="00084B20"/>
    <w:rsid w:val="00084EAB"/>
    <w:rsid w:val="0008601C"/>
    <w:rsid w:val="00087251"/>
    <w:rsid w:val="000877F7"/>
    <w:rsid w:val="00087B37"/>
    <w:rsid w:val="00087BC3"/>
    <w:rsid w:val="00087E26"/>
    <w:rsid w:val="0009052B"/>
    <w:rsid w:val="00091240"/>
    <w:rsid w:val="00091B33"/>
    <w:rsid w:val="00091BC1"/>
    <w:rsid w:val="00091D16"/>
    <w:rsid w:val="00091F4A"/>
    <w:rsid w:val="0009260B"/>
    <w:rsid w:val="00093085"/>
    <w:rsid w:val="0009338B"/>
    <w:rsid w:val="00093B87"/>
    <w:rsid w:val="00093F35"/>
    <w:rsid w:val="0009426E"/>
    <w:rsid w:val="000956F0"/>
    <w:rsid w:val="0009588C"/>
    <w:rsid w:val="00097810"/>
    <w:rsid w:val="000978CA"/>
    <w:rsid w:val="000A0573"/>
    <w:rsid w:val="000A249F"/>
    <w:rsid w:val="000A2BF1"/>
    <w:rsid w:val="000A40CA"/>
    <w:rsid w:val="000A513F"/>
    <w:rsid w:val="000A525C"/>
    <w:rsid w:val="000A52C8"/>
    <w:rsid w:val="000A5449"/>
    <w:rsid w:val="000A54AD"/>
    <w:rsid w:val="000A59C0"/>
    <w:rsid w:val="000A5C85"/>
    <w:rsid w:val="000A5D20"/>
    <w:rsid w:val="000A605B"/>
    <w:rsid w:val="000A6F0B"/>
    <w:rsid w:val="000A7173"/>
    <w:rsid w:val="000A7714"/>
    <w:rsid w:val="000B04CA"/>
    <w:rsid w:val="000B12E9"/>
    <w:rsid w:val="000B2116"/>
    <w:rsid w:val="000B2BDC"/>
    <w:rsid w:val="000B3A20"/>
    <w:rsid w:val="000B40B8"/>
    <w:rsid w:val="000B43BB"/>
    <w:rsid w:val="000B44FC"/>
    <w:rsid w:val="000B4A17"/>
    <w:rsid w:val="000B4E5E"/>
    <w:rsid w:val="000B515A"/>
    <w:rsid w:val="000B544C"/>
    <w:rsid w:val="000B5C2B"/>
    <w:rsid w:val="000B5E93"/>
    <w:rsid w:val="000B6726"/>
    <w:rsid w:val="000B7683"/>
    <w:rsid w:val="000B7788"/>
    <w:rsid w:val="000B7AEB"/>
    <w:rsid w:val="000B7B76"/>
    <w:rsid w:val="000C1159"/>
    <w:rsid w:val="000C1DEB"/>
    <w:rsid w:val="000C1F2C"/>
    <w:rsid w:val="000C2DED"/>
    <w:rsid w:val="000C35D9"/>
    <w:rsid w:val="000C3AA5"/>
    <w:rsid w:val="000C3F62"/>
    <w:rsid w:val="000C5578"/>
    <w:rsid w:val="000C55AC"/>
    <w:rsid w:val="000C5ACE"/>
    <w:rsid w:val="000C5D4E"/>
    <w:rsid w:val="000C5EA1"/>
    <w:rsid w:val="000C6084"/>
    <w:rsid w:val="000C64DE"/>
    <w:rsid w:val="000C7C64"/>
    <w:rsid w:val="000C7CB2"/>
    <w:rsid w:val="000D05EA"/>
    <w:rsid w:val="000D090C"/>
    <w:rsid w:val="000D13FF"/>
    <w:rsid w:val="000D1F87"/>
    <w:rsid w:val="000D225E"/>
    <w:rsid w:val="000D29EE"/>
    <w:rsid w:val="000D2F92"/>
    <w:rsid w:val="000D32C2"/>
    <w:rsid w:val="000D43EC"/>
    <w:rsid w:val="000D4662"/>
    <w:rsid w:val="000D52FC"/>
    <w:rsid w:val="000D5B4D"/>
    <w:rsid w:val="000D6EAE"/>
    <w:rsid w:val="000D747C"/>
    <w:rsid w:val="000D7AE5"/>
    <w:rsid w:val="000E02AD"/>
    <w:rsid w:val="000E02CE"/>
    <w:rsid w:val="000E0C80"/>
    <w:rsid w:val="000E0FF7"/>
    <w:rsid w:val="000E140A"/>
    <w:rsid w:val="000E1C1D"/>
    <w:rsid w:val="000E2329"/>
    <w:rsid w:val="000E25BC"/>
    <w:rsid w:val="000E2C9A"/>
    <w:rsid w:val="000E3D8C"/>
    <w:rsid w:val="000E4875"/>
    <w:rsid w:val="000E54AF"/>
    <w:rsid w:val="000E568F"/>
    <w:rsid w:val="000E63F2"/>
    <w:rsid w:val="000E6DD7"/>
    <w:rsid w:val="000E7537"/>
    <w:rsid w:val="000F1313"/>
    <w:rsid w:val="000F1D21"/>
    <w:rsid w:val="000F26F6"/>
    <w:rsid w:val="000F2D49"/>
    <w:rsid w:val="000F353C"/>
    <w:rsid w:val="000F46D2"/>
    <w:rsid w:val="000F539D"/>
    <w:rsid w:val="000F5CB4"/>
    <w:rsid w:val="000F5F07"/>
    <w:rsid w:val="000F64FF"/>
    <w:rsid w:val="000F65DD"/>
    <w:rsid w:val="00100261"/>
    <w:rsid w:val="0010055D"/>
    <w:rsid w:val="0010169D"/>
    <w:rsid w:val="001019D4"/>
    <w:rsid w:val="00102690"/>
    <w:rsid w:val="00102BD5"/>
    <w:rsid w:val="00102D03"/>
    <w:rsid w:val="00104649"/>
    <w:rsid w:val="0010494A"/>
    <w:rsid w:val="00105143"/>
    <w:rsid w:val="001053E0"/>
    <w:rsid w:val="00105A38"/>
    <w:rsid w:val="00105EEA"/>
    <w:rsid w:val="00105EF1"/>
    <w:rsid w:val="001060DD"/>
    <w:rsid w:val="001065CD"/>
    <w:rsid w:val="00107F08"/>
    <w:rsid w:val="001110DC"/>
    <w:rsid w:val="001111D0"/>
    <w:rsid w:val="00111673"/>
    <w:rsid w:val="00111F2E"/>
    <w:rsid w:val="001120C5"/>
    <w:rsid w:val="001122A9"/>
    <w:rsid w:val="001125B5"/>
    <w:rsid w:val="0011291B"/>
    <w:rsid w:val="00112955"/>
    <w:rsid w:val="001142FB"/>
    <w:rsid w:val="00114D4D"/>
    <w:rsid w:val="001154B5"/>
    <w:rsid w:val="001166DC"/>
    <w:rsid w:val="00116EFA"/>
    <w:rsid w:val="0011723A"/>
    <w:rsid w:val="00117323"/>
    <w:rsid w:val="00117952"/>
    <w:rsid w:val="00117CE7"/>
    <w:rsid w:val="00120723"/>
    <w:rsid w:val="001212E9"/>
    <w:rsid w:val="00121683"/>
    <w:rsid w:val="0012175C"/>
    <w:rsid w:val="001227ED"/>
    <w:rsid w:val="0012291C"/>
    <w:rsid w:val="001232A1"/>
    <w:rsid w:val="001234C1"/>
    <w:rsid w:val="00123772"/>
    <w:rsid w:val="001238FF"/>
    <w:rsid w:val="00123940"/>
    <w:rsid w:val="00123B04"/>
    <w:rsid w:val="00123DC5"/>
    <w:rsid w:val="00125DBA"/>
    <w:rsid w:val="0012714A"/>
    <w:rsid w:val="00127BB7"/>
    <w:rsid w:val="00130371"/>
    <w:rsid w:val="00130998"/>
    <w:rsid w:val="00130B4F"/>
    <w:rsid w:val="00130DC5"/>
    <w:rsid w:val="001314B1"/>
    <w:rsid w:val="00131533"/>
    <w:rsid w:val="00132BE8"/>
    <w:rsid w:val="00132E8A"/>
    <w:rsid w:val="00134755"/>
    <w:rsid w:val="0013477E"/>
    <w:rsid w:val="00135088"/>
    <w:rsid w:val="001351F8"/>
    <w:rsid w:val="00135E11"/>
    <w:rsid w:val="001367E6"/>
    <w:rsid w:val="00136C34"/>
    <w:rsid w:val="00137036"/>
    <w:rsid w:val="00137145"/>
    <w:rsid w:val="00137183"/>
    <w:rsid w:val="00137A1E"/>
    <w:rsid w:val="00137B93"/>
    <w:rsid w:val="00137DFC"/>
    <w:rsid w:val="001406B7"/>
    <w:rsid w:val="00140AC9"/>
    <w:rsid w:val="00140D16"/>
    <w:rsid w:val="001410BD"/>
    <w:rsid w:val="00142016"/>
    <w:rsid w:val="00142E7C"/>
    <w:rsid w:val="00143406"/>
    <w:rsid w:val="001434A7"/>
    <w:rsid w:val="00143BD0"/>
    <w:rsid w:val="0014425F"/>
    <w:rsid w:val="00144EBA"/>
    <w:rsid w:val="001454F0"/>
    <w:rsid w:val="00146436"/>
    <w:rsid w:val="0014672D"/>
    <w:rsid w:val="0014691D"/>
    <w:rsid w:val="00146D7F"/>
    <w:rsid w:val="00147057"/>
    <w:rsid w:val="00147323"/>
    <w:rsid w:val="0014754B"/>
    <w:rsid w:val="00147CB8"/>
    <w:rsid w:val="001500BF"/>
    <w:rsid w:val="001509DE"/>
    <w:rsid w:val="00150A3D"/>
    <w:rsid w:val="00150D2A"/>
    <w:rsid w:val="00150F5A"/>
    <w:rsid w:val="0015149D"/>
    <w:rsid w:val="00151A7B"/>
    <w:rsid w:val="001522AA"/>
    <w:rsid w:val="00152C7D"/>
    <w:rsid w:val="00152CA4"/>
    <w:rsid w:val="00152CE2"/>
    <w:rsid w:val="00152DB6"/>
    <w:rsid w:val="00153158"/>
    <w:rsid w:val="0015317B"/>
    <w:rsid w:val="00153581"/>
    <w:rsid w:val="00153ACD"/>
    <w:rsid w:val="00153E64"/>
    <w:rsid w:val="00154201"/>
    <w:rsid w:val="001547A1"/>
    <w:rsid w:val="00155592"/>
    <w:rsid w:val="00155F59"/>
    <w:rsid w:val="00156280"/>
    <w:rsid w:val="00156FDC"/>
    <w:rsid w:val="00160499"/>
    <w:rsid w:val="001617BF"/>
    <w:rsid w:val="00161B4F"/>
    <w:rsid w:val="00162277"/>
    <w:rsid w:val="00163EA0"/>
    <w:rsid w:val="00164E1D"/>
    <w:rsid w:val="00165788"/>
    <w:rsid w:val="0016586E"/>
    <w:rsid w:val="00166F68"/>
    <w:rsid w:val="001676DC"/>
    <w:rsid w:val="0016775B"/>
    <w:rsid w:val="00171B38"/>
    <w:rsid w:val="001723B3"/>
    <w:rsid w:val="00173078"/>
    <w:rsid w:val="0017333F"/>
    <w:rsid w:val="00173BE9"/>
    <w:rsid w:val="00173C82"/>
    <w:rsid w:val="001747C6"/>
    <w:rsid w:val="00175341"/>
    <w:rsid w:val="00176112"/>
    <w:rsid w:val="001773B1"/>
    <w:rsid w:val="00177760"/>
    <w:rsid w:val="001777DE"/>
    <w:rsid w:val="00180064"/>
    <w:rsid w:val="00180D49"/>
    <w:rsid w:val="00181313"/>
    <w:rsid w:val="00181800"/>
    <w:rsid w:val="00181B4D"/>
    <w:rsid w:val="00181F3E"/>
    <w:rsid w:val="00182650"/>
    <w:rsid w:val="001827F3"/>
    <w:rsid w:val="00182CC5"/>
    <w:rsid w:val="0018305C"/>
    <w:rsid w:val="00183A92"/>
    <w:rsid w:val="00184F8B"/>
    <w:rsid w:val="0018588B"/>
    <w:rsid w:val="0018591E"/>
    <w:rsid w:val="00186430"/>
    <w:rsid w:val="00186EEA"/>
    <w:rsid w:val="00187159"/>
    <w:rsid w:val="001874A6"/>
    <w:rsid w:val="001900F6"/>
    <w:rsid w:val="001903BE"/>
    <w:rsid w:val="001903DD"/>
    <w:rsid w:val="00191451"/>
    <w:rsid w:val="00191C2F"/>
    <w:rsid w:val="00192157"/>
    <w:rsid w:val="001927BA"/>
    <w:rsid w:val="001929F4"/>
    <w:rsid w:val="00192BB0"/>
    <w:rsid w:val="00192C80"/>
    <w:rsid w:val="0019370D"/>
    <w:rsid w:val="00193CAB"/>
    <w:rsid w:val="00193DB5"/>
    <w:rsid w:val="00194360"/>
    <w:rsid w:val="00194591"/>
    <w:rsid w:val="001956DE"/>
    <w:rsid w:val="00195C2B"/>
    <w:rsid w:val="00196327"/>
    <w:rsid w:val="00196E8D"/>
    <w:rsid w:val="0019715E"/>
    <w:rsid w:val="001A05D7"/>
    <w:rsid w:val="001A0D8F"/>
    <w:rsid w:val="001A1416"/>
    <w:rsid w:val="001A2B82"/>
    <w:rsid w:val="001A436C"/>
    <w:rsid w:val="001A5DBB"/>
    <w:rsid w:val="001A6C3D"/>
    <w:rsid w:val="001A6D1D"/>
    <w:rsid w:val="001A732F"/>
    <w:rsid w:val="001A7EB3"/>
    <w:rsid w:val="001B0387"/>
    <w:rsid w:val="001B0A03"/>
    <w:rsid w:val="001B0CDE"/>
    <w:rsid w:val="001B1C8B"/>
    <w:rsid w:val="001B2150"/>
    <w:rsid w:val="001B2842"/>
    <w:rsid w:val="001B2D92"/>
    <w:rsid w:val="001B391E"/>
    <w:rsid w:val="001B3A95"/>
    <w:rsid w:val="001B3C1D"/>
    <w:rsid w:val="001B3EDE"/>
    <w:rsid w:val="001B4BA6"/>
    <w:rsid w:val="001B51A0"/>
    <w:rsid w:val="001B5371"/>
    <w:rsid w:val="001B5B36"/>
    <w:rsid w:val="001B6293"/>
    <w:rsid w:val="001B734E"/>
    <w:rsid w:val="001B7B35"/>
    <w:rsid w:val="001C005B"/>
    <w:rsid w:val="001C02DE"/>
    <w:rsid w:val="001C0352"/>
    <w:rsid w:val="001C0613"/>
    <w:rsid w:val="001C107E"/>
    <w:rsid w:val="001C1DA9"/>
    <w:rsid w:val="001C2250"/>
    <w:rsid w:val="001C22FA"/>
    <w:rsid w:val="001C2864"/>
    <w:rsid w:val="001C3BFB"/>
    <w:rsid w:val="001C3E79"/>
    <w:rsid w:val="001C53CE"/>
    <w:rsid w:val="001C53E1"/>
    <w:rsid w:val="001C5A7C"/>
    <w:rsid w:val="001C6FFA"/>
    <w:rsid w:val="001D04AA"/>
    <w:rsid w:val="001D0A5D"/>
    <w:rsid w:val="001D1167"/>
    <w:rsid w:val="001D17E7"/>
    <w:rsid w:val="001D1A1A"/>
    <w:rsid w:val="001D20C6"/>
    <w:rsid w:val="001D211E"/>
    <w:rsid w:val="001D2C6B"/>
    <w:rsid w:val="001D2C98"/>
    <w:rsid w:val="001D2CBC"/>
    <w:rsid w:val="001D2E79"/>
    <w:rsid w:val="001D3215"/>
    <w:rsid w:val="001D377F"/>
    <w:rsid w:val="001D44F7"/>
    <w:rsid w:val="001D51DC"/>
    <w:rsid w:val="001D58B1"/>
    <w:rsid w:val="001D66AC"/>
    <w:rsid w:val="001D6FE1"/>
    <w:rsid w:val="001E09D4"/>
    <w:rsid w:val="001E1ABD"/>
    <w:rsid w:val="001E1BBA"/>
    <w:rsid w:val="001E1ED4"/>
    <w:rsid w:val="001E33AC"/>
    <w:rsid w:val="001E420D"/>
    <w:rsid w:val="001E45A9"/>
    <w:rsid w:val="001E4F23"/>
    <w:rsid w:val="001E606A"/>
    <w:rsid w:val="001E664E"/>
    <w:rsid w:val="001E672B"/>
    <w:rsid w:val="001E7015"/>
    <w:rsid w:val="001E7B4A"/>
    <w:rsid w:val="001E7CD3"/>
    <w:rsid w:val="001F14F4"/>
    <w:rsid w:val="001F180A"/>
    <w:rsid w:val="001F192F"/>
    <w:rsid w:val="001F1C87"/>
    <w:rsid w:val="001F243E"/>
    <w:rsid w:val="001F3207"/>
    <w:rsid w:val="001F3C3F"/>
    <w:rsid w:val="001F4EB3"/>
    <w:rsid w:val="001F51C0"/>
    <w:rsid w:val="001F5962"/>
    <w:rsid w:val="001F6573"/>
    <w:rsid w:val="001F6BBF"/>
    <w:rsid w:val="001F779A"/>
    <w:rsid w:val="001F7E19"/>
    <w:rsid w:val="001F7F78"/>
    <w:rsid w:val="001F7F79"/>
    <w:rsid w:val="00200BD3"/>
    <w:rsid w:val="002011D2"/>
    <w:rsid w:val="00201421"/>
    <w:rsid w:val="00201CE9"/>
    <w:rsid w:val="002025B3"/>
    <w:rsid w:val="00202CCE"/>
    <w:rsid w:val="00202E0C"/>
    <w:rsid w:val="00203347"/>
    <w:rsid w:val="002033D1"/>
    <w:rsid w:val="0020356D"/>
    <w:rsid w:val="00203EA5"/>
    <w:rsid w:val="00204973"/>
    <w:rsid w:val="00205170"/>
    <w:rsid w:val="00205748"/>
    <w:rsid w:val="00205C34"/>
    <w:rsid w:val="00205CB9"/>
    <w:rsid w:val="0020698B"/>
    <w:rsid w:val="00206A4D"/>
    <w:rsid w:val="00206C25"/>
    <w:rsid w:val="00206F43"/>
    <w:rsid w:val="00207024"/>
    <w:rsid w:val="00207F0A"/>
    <w:rsid w:val="00210EB9"/>
    <w:rsid w:val="00211480"/>
    <w:rsid w:val="0021185C"/>
    <w:rsid w:val="00211F50"/>
    <w:rsid w:val="0021238F"/>
    <w:rsid w:val="00212E75"/>
    <w:rsid w:val="0021312C"/>
    <w:rsid w:val="00213A43"/>
    <w:rsid w:val="00213B44"/>
    <w:rsid w:val="00213DF4"/>
    <w:rsid w:val="00214397"/>
    <w:rsid w:val="00214A5F"/>
    <w:rsid w:val="0021527C"/>
    <w:rsid w:val="00215A1A"/>
    <w:rsid w:val="0021613C"/>
    <w:rsid w:val="00216249"/>
    <w:rsid w:val="00216662"/>
    <w:rsid w:val="002173E2"/>
    <w:rsid w:val="00217488"/>
    <w:rsid w:val="00217CA9"/>
    <w:rsid w:val="00220A80"/>
    <w:rsid w:val="0022132E"/>
    <w:rsid w:val="002226C7"/>
    <w:rsid w:val="0022332C"/>
    <w:rsid w:val="00223AD2"/>
    <w:rsid w:val="00224531"/>
    <w:rsid w:val="00224FE6"/>
    <w:rsid w:val="002255DB"/>
    <w:rsid w:val="00226D31"/>
    <w:rsid w:val="00227523"/>
    <w:rsid w:val="00227AE1"/>
    <w:rsid w:val="00230C2D"/>
    <w:rsid w:val="002311E5"/>
    <w:rsid w:val="00231D16"/>
    <w:rsid w:val="00232776"/>
    <w:rsid w:val="00232ABF"/>
    <w:rsid w:val="00232F2A"/>
    <w:rsid w:val="002337A6"/>
    <w:rsid w:val="0023466F"/>
    <w:rsid w:val="0023504F"/>
    <w:rsid w:val="00235320"/>
    <w:rsid w:val="002366D9"/>
    <w:rsid w:val="00237126"/>
    <w:rsid w:val="002402BD"/>
    <w:rsid w:val="002409D0"/>
    <w:rsid w:val="00240AC3"/>
    <w:rsid w:val="00240E76"/>
    <w:rsid w:val="00242354"/>
    <w:rsid w:val="00242550"/>
    <w:rsid w:val="00242F15"/>
    <w:rsid w:val="00243FBB"/>
    <w:rsid w:val="00245A3D"/>
    <w:rsid w:val="002471CB"/>
    <w:rsid w:val="002472DF"/>
    <w:rsid w:val="0024735C"/>
    <w:rsid w:val="002473DA"/>
    <w:rsid w:val="002479A9"/>
    <w:rsid w:val="00250040"/>
    <w:rsid w:val="00250A63"/>
    <w:rsid w:val="00251F7D"/>
    <w:rsid w:val="00252B1C"/>
    <w:rsid w:val="002536F7"/>
    <w:rsid w:val="0025384F"/>
    <w:rsid w:val="00253B11"/>
    <w:rsid w:val="00254179"/>
    <w:rsid w:val="002549A3"/>
    <w:rsid w:val="0025590C"/>
    <w:rsid w:val="002564C9"/>
    <w:rsid w:val="002569DA"/>
    <w:rsid w:val="0025786A"/>
    <w:rsid w:val="002606BA"/>
    <w:rsid w:val="00260EF3"/>
    <w:rsid w:val="00261799"/>
    <w:rsid w:val="00262B49"/>
    <w:rsid w:val="00262FD2"/>
    <w:rsid w:val="00263A65"/>
    <w:rsid w:val="002641AA"/>
    <w:rsid w:val="002658B4"/>
    <w:rsid w:val="00265B7C"/>
    <w:rsid w:val="00266043"/>
    <w:rsid w:val="0026743E"/>
    <w:rsid w:val="0026748E"/>
    <w:rsid w:val="0027034F"/>
    <w:rsid w:val="002703BF"/>
    <w:rsid w:val="00271C4E"/>
    <w:rsid w:val="0027226E"/>
    <w:rsid w:val="00273B20"/>
    <w:rsid w:val="00274941"/>
    <w:rsid w:val="002754AA"/>
    <w:rsid w:val="002758F3"/>
    <w:rsid w:val="00276C5A"/>
    <w:rsid w:val="002773C2"/>
    <w:rsid w:val="00277E11"/>
    <w:rsid w:val="002807AE"/>
    <w:rsid w:val="00280F7A"/>
    <w:rsid w:val="00281CF3"/>
    <w:rsid w:val="00281E2D"/>
    <w:rsid w:val="00281E7C"/>
    <w:rsid w:val="00281F50"/>
    <w:rsid w:val="00282742"/>
    <w:rsid w:val="00282B1F"/>
    <w:rsid w:val="00282C8B"/>
    <w:rsid w:val="00282D2A"/>
    <w:rsid w:val="00283DE7"/>
    <w:rsid w:val="00283E5A"/>
    <w:rsid w:val="00284932"/>
    <w:rsid w:val="00285C39"/>
    <w:rsid w:val="00286FC8"/>
    <w:rsid w:val="00287A57"/>
    <w:rsid w:val="00287C5B"/>
    <w:rsid w:val="00287D36"/>
    <w:rsid w:val="0029038F"/>
    <w:rsid w:val="00290BDF"/>
    <w:rsid w:val="00290CF0"/>
    <w:rsid w:val="00291B62"/>
    <w:rsid w:val="002922A7"/>
    <w:rsid w:val="00292686"/>
    <w:rsid w:val="00292A25"/>
    <w:rsid w:val="00292C7B"/>
    <w:rsid w:val="002931CC"/>
    <w:rsid w:val="00293854"/>
    <w:rsid w:val="00293992"/>
    <w:rsid w:val="002939BD"/>
    <w:rsid w:val="00293B5B"/>
    <w:rsid w:val="002944A6"/>
    <w:rsid w:val="002A072D"/>
    <w:rsid w:val="002A0C24"/>
    <w:rsid w:val="002A0E91"/>
    <w:rsid w:val="002A1291"/>
    <w:rsid w:val="002A15CA"/>
    <w:rsid w:val="002A16B7"/>
    <w:rsid w:val="002A1AC9"/>
    <w:rsid w:val="002A4028"/>
    <w:rsid w:val="002A49BB"/>
    <w:rsid w:val="002A4AD9"/>
    <w:rsid w:val="002A57E0"/>
    <w:rsid w:val="002A648D"/>
    <w:rsid w:val="002A6602"/>
    <w:rsid w:val="002A662F"/>
    <w:rsid w:val="002A6C17"/>
    <w:rsid w:val="002A6EFF"/>
    <w:rsid w:val="002A7D4E"/>
    <w:rsid w:val="002B03DA"/>
    <w:rsid w:val="002B03E1"/>
    <w:rsid w:val="002B0F58"/>
    <w:rsid w:val="002B131A"/>
    <w:rsid w:val="002B142D"/>
    <w:rsid w:val="002B14A2"/>
    <w:rsid w:val="002B1DE6"/>
    <w:rsid w:val="002B2529"/>
    <w:rsid w:val="002B27E9"/>
    <w:rsid w:val="002B3234"/>
    <w:rsid w:val="002B335D"/>
    <w:rsid w:val="002B3679"/>
    <w:rsid w:val="002B37F9"/>
    <w:rsid w:val="002B3A52"/>
    <w:rsid w:val="002B4700"/>
    <w:rsid w:val="002B4E66"/>
    <w:rsid w:val="002B52F2"/>
    <w:rsid w:val="002B5442"/>
    <w:rsid w:val="002B587B"/>
    <w:rsid w:val="002B5F48"/>
    <w:rsid w:val="002B5FF9"/>
    <w:rsid w:val="002B679D"/>
    <w:rsid w:val="002B6A96"/>
    <w:rsid w:val="002B6FBC"/>
    <w:rsid w:val="002C3571"/>
    <w:rsid w:val="002C3B28"/>
    <w:rsid w:val="002C41FA"/>
    <w:rsid w:val="002C464E"/>
    <w:rsid w:val="002C481B"/>
    <w:rsid w:val="002C4C14"/>
    <w:rsid w:val="002C59B3"/>
    <w:rsid w:val="002C7733"/>
    <w:rsid w:val="002D04DE"/>
    <w:rsid w:val="002D05C5"/>
    <w:rsid w:val="002D093F"/>
    <w:rsid w:val="002D193D"/>
    <w:rsid w:val="002D260A"/>
    <w:rsid w:val="002D2934"/>
    <w:rsid w:val="002D2C2C"/>
    <w:rsid w:val="002D319B"/>
    <w:rsid w:val="002D3439"/>
    <w:rsid w:val="002D3631"/>
    <w:rsid w:val="002D498D"/>
    <w:rsid w:val="002D4EB2"/>
    <w:rsid w:val="002D5F55"/>
    <w:rsid w:val="002D62E2"/>
    <w:rsid w:val="002D645D"/>
    <w:rsid w:val="002D64CA"/>
    <w:rsid w:val="002D72A4"/>
    <w:rsid w:val="002D72E3"/>
    <w:rsid w:val="002D7706"/>
    <w:rsid w:val="002E0520"/>
    <w:rsid w:val="002E08F4"/>
    <w:rsid w:val="002E0985"/>
    <w:rsid w:val="002E0E69"/>
    <w:rsid w:val="002E170E"/>
    <w:rsid w:val="002E184C"/>
    <w:rsid w:val="002E1D6C"/>
    <w:rsid w:val="002E26BA"/>
    <w:rsid w:val="002E2AB9"/>
    <w:rsid w:val="002E3045"/>
    <w:rsid w:val="002E38CD"/>
    <w:rsid w:val="002E4790"/>
    <w:rsid w:val="002E5195"/>
    <w:rsid w:val="002E76CA"/>
    <w:rsid w:val="002E7CC3"/>
    <w:rsid w:val="002E7EF7"/>
    <w:rsid w:val="002F08D4"/>
    <w:rsid w:val="002F08F5"/>
    <w:rsid w:val="002F0CCC"/>
    <w:rsid w:val="002F0D99"/>
    <w:rsid w:val="002F151E"/>
    <w:rsid w:val="002F2C83"/>
    <w:rsid w:val="002F300F"/>
    <w:rsid w:val="002F302E"/>
    <w:rsid w:val="002F3082"/>
    <w:rsid w:val="002F31AE"/>
    <w:rsid w:val="002F3A5B"/>
    <w:rsid w:val="002F42B8"/>
    <w:rsid w:val="002F464C"/>
    <w:rsid w:val="002F57B2"/>
    <w:rsid w:val="002F624C"/>
    <w:rsid w:val="002F7244"/>
    <w:rsid w:val="002F74ED"/>
    <w:rsid w:val="002F7DB8"/>
    <w:rsid w:val="00301C23"/>
    <w:rsid w:val="00302AA8"/>
    <w:rsid w:val="00303743"/>
    <w:rsid w:val="00303850"/>
    <w:rsid w:val="0030562C"/>
    <w:rsid w:val="0030565E"/>
    <w:rsid w:val="003058EC"/>
    <w:rsid w:val="0030616E"/>
    <w:rsid w:val="003066A4"/>
    <w:rsid w:val="0030749E"/>
    <w:rsid w:val="0030756A"/>
    <w:rsid w:val="0031021C"/>
    <w:rsid w:val="003115C5"/>
    <w:rsid w:val="00311CF4"/>
    <w:rsid w:val="00311FD1"/>
    <w:rsid w:val="00312117"/>
    <w:rsid w:val="00312B3F"/>
    <w:rsid w:val="00312D5A"/>
    <w:rsid w:val="003130E9"/>
    <w:rsid w:val="0031356B"/>
    <w:rsid w:val="00313F43"/>
    <w:rsid w:val="0031433B"/>
    <w:rsid w:val="00314580"/>
    <w:rsid w:val="00314EDA"/>
    <w:rsid w:val="00315CAE"/>
    <w:rsid w:val="00315FD3"/>
    <w:rsid w:val="00316A9D"/>
    <w:rsid w:val="00317125"/>
    <w:rsid w:val="00317155"/>
    <w:rsid w:val="0031757A"/>
    <w:rsid w:val="003179B4"/>
    <w:rsid w:val="003200FF"/>
    <w:rsid w:val="003205AF"/>
    <w:rsid w:val="003214D2"/>
    <w:rsid w:val="003218DE"/>
    <w:rsid w:val="003218F2"/>
    <w:rsid w:val="00321955"/>
    <w:rsid w:val="00321A3C"/>
    <w:rsid w:val="00321B6D"/>
    <w:rsid w:val="00321FED"/>
    <w:rsid w:val="00322A47"/>
    <w:rsid w:val="00322A94"/>
    <w:rsid w:val="00323505"/>
    <w:rsid w:val="0032437F"/>
    <w:rsid w:val="003248DC"/>
    <w:rsid w:val="00324DC4"/>
    <w:rsid w:val="003250F5"/>
    <w:rsid w:val="00325660"/>
    <w:rsid w:val="00326A46"/>
    <w:rsid w:val="0032752F"/>
    <w:rsid w:val="00327EFF"/>
    <w:rsid w:val="00330446"/>
    <w:rsid w:val="003308BA"/>
    <w:rsid w:val="003314BD"/>
    <w:rsid w:val="0033162F"/>
    <w:rsid w:val="00331EF9"/>
    <w:rsid w:val="0033269C"/>
    <w:rsid w:val="00332C5E"/>
    <w:rsid w:val="00333F88"/>
    <w:rsid w:val="00334491"/>
    <w:rsid w:val="003344CE"/>
    <w:rsid w:val="00334BA0"/>
    <w:rsid w:val="00334EBF"/>
    <w:rsid w:val="00335CFB"/>
    <w:rsid w:val="00335D00"/>
    <w:rsid w:val="0033654F"/>
    <w:rsid w:val="0033682B"/>
    <w:rsid w:val="00336885"/>
    <w:rsid w:val="00337B79"/>
    <w:rsid w:val="003401E5"/>
    <w:rsid w:val="0034027F"/>
    <w:rsid w:val="00340F7C"/>
    <w:rsid w:val="00342242"/>
    <w:rsid w:val="00343312"/>
    <w:rsid w:val="003436A4"/>
    <w:rsid w:val="003436E1"/>
    <w:rsid w:val="0034377A"/>
    <w:rsid w:val="00343A4E"/>
    <w:rsid w:val="00343C4C"/>
    <w:rsid w:val="00343DD9"/>
    <w:rsid w:val="00344266"/>
    <w:rsid w:val="00344844"/>
    <w:rsid w:val="00344E94"/>
    <w:rsid w:val="00345833"/>
    <w:rsid w:val="00345E4F"/>
    <w:rsid w:val="00346C83"/>
    <w:rsid w:val="00346C8E"/>
    <w:rsid w:val="0034729E"/>
    <w:rsid w:val="003474AE"/>
    <w:rsid w:val="0034766F"/>
    <w:rsid w:val="003478BD"/>
    <w:rsid w:val="003506EC"/>
    <w:rsid w:val="00350889"/>
    <w:rsid w:val="00350BFA"/>
    <w:rsid w:val="00350F93"/>
    <w:rsid w:val="0035115D"/>
    <w:rsid w:val="0035117E"/>
    <w:rsid w:val="00351B40"/>
    <w:rsid w:val="00352DBF"/>
    <w:rsid w:val="003530F7"/>
    <w:rsid w:val="0035337F"/>
    <w:rsid w:val="00353DA1"/>
    <w:rsid w:val="00354710"/>
    <w:rsid w:val="00354C08"/>
    <w:rsid w:val="00354CA2"/>
    <w:rsid w:val="00356C90"/>
    <w:rsid w:val="0035768A"/>
    <w:rsid w:val="00361058"/>
    <w:rsid w:val="003613DA"/>
    <w:rsid w:val="003613E9"/>
    <w:rsid w:val="00362C13"/>
    <w:rsid w:val="00362EC9"/>
    <w:rsid w:val="00363013"/>
    <w:rsid w:val="00363ABD"/>
    <w:rsid w:val="00363AED"/>
    <w:rsid w:val="00363E18"/>
    <w:rsid w:val="00364E36"/>
    <w:rsid w:val="003652A0"/>
    <w:rsid w:val="00365D80"/>
    <w:rsid w:val="00366769"/>
    <w:rsid w:val="00366E91"/>
    <w:rsid w:val="0036704A"/>
    <w:rsid w:val="003679DA"/>
    <w:rsid w:val="0037063E"/>
    <w:rsid w:val="00370985"/>
    <w:rsid w:val="00371204"/>
    <w:rsid w:val="00371FB4"/>
    <w:rsid w:val="00372815"/>
    <w:rsid w:val="003729F2"/>
    <w:rsid w:val="0037316E"/>
    <w:rsid w:val="00374AA8"/>
    <w:rsid w:val="00374B6B"/>
    <w:rsid w:val="003758E0"/>
    <w:rsid w:val="00375B70"/>
    <w:rsid w:val="00375EDC"/>
    <w:rsid w:val="00375FD5"/>
    <w:rsid w:val="003762F7"/>
    <w:rsid w:val="00376940"/>
    <w:rsid w:val="0037695F"/>
    <w:rsid w:val="00380CCB"/>
    <w:rsid w:val="0038248F"/>
    <w:rsid w:val="00382780"/>
    <w:rsid w:val="003835E5"/>
    <w:rsid w:val="00383DBE"/>
    <w:rsid w:val="00384A2F"/>
    <w:rsid w:val="0038581A"/>
    <w:rsid w:val="00385B31"/>
    <w:rsid w:val="00385FA3"/>
    <w:rsid w:val="003862AC"/>
    <w:rsid w:val="00387153"/>
    <w:rsid w:val="003871E6"/>
    <w:rsid w:val="00387A06"/>
    <w:rsid w:val="00387D69"/>
    <w:rsid w:val="00390543"/>
    <w:rsid w:val="0039147E"/>
    <w:rsid w:val="003918B6"/>
    <w:rsid w:val="00393322"/>
    <w:rsid w:val="003934DB"/>
    <w:rsid w:val="003937A9"/>
    <w:rsid w:val="00394190"/>
    <w:rsid w:val="00394FED"/>
    <w:rsid w:val="003960C9"/>
    <w:rsid w:val="00396379"/>
    <w:rsid w:val="00396A9C"/>
    <w:rsid w:val="00396EAB"/>
    <w:rsid w:val="00397B43"/>
    <w:rsid w:val="003A01ED"/>
    <w:rsid w:val="003A01F8"/>
    <w:rsid w:val="003A0704"/>
    <w:rsid w:val="003A078E"/>
    <w:rsid w:val="003A0BE6"/>
    <w:rsid w:val="003A0C33"/>
    <w:rsid w:val="003A2355"/>
    <w:rsid w:val="003A25E7"/>
    <w:rsid w:val="003A3329"/>
    <w:rsid w:val="003A37BE"/>
    <w:rsid w:val="003A38F5"/>
    <w:rsid w:val="003A3B97"/>
    <w:rsid w:val="003A43ED"/>
    <w:rsid w:val="003A51CA"/>
    <w:rsid w:val="003A577F"/>
    <w:rsid w:val="003A5F1E"/>
    <w:rsid w:val="003A6A22"/>
    <w:rsid w:val="003A7149"/>
    <w:rsid w:val="003A72EC"/>
    <w:rsid w:val="003B04A4"/>
    <w:rsid w:val="003B05B5"/>
    <w:rsid w:val="003B0744"/>
    <w:rsid w:val="003B0C5E"/>
    <w:rsid w:val="003B1544"/>
    <w:rsid w:val="003B1AD9"/>
    <w:rsid w:val="003B1B10"/>
    <w:rsid w:val="003B210A"/>
    <w:rsid w:val="003B22BF"/>
    <w:rsid w:val="003B24D0"/>
    <w:rsid w:val="003B2E3C"/>
    <w:rsid w:val="003B2F7B"/>
    <w:rsid w:val="003B5C6E"/>
    <w:rsid w:val="003B65DD"/>
    <w:rsid w:val="003B6F3D"/>
    <w:rsid w:val="003B7908"/>
    <w:rsid w:val="003B7A56"/>
    <w:rsid w:val="003C0742"/>
    <w:rsid w:val="003C0860"/>
    <w:rsid w:val="003C0CCE"/>
    <w:rsid w:val="003C245C"/>
    <w:rsid w:val="003C3F27"/>
    <w:rsid w:val="003C41B7"/>
    <w:rsid w:val="003C47DF"/>
    <w:rsid w:val="003C49D4"/>
    <w:rsid w:val="003C4C82"/>
    <w:rsid w:val="003C6462"/>
    <w:rsid w:val="003C66B8"/>
    <w:rsid w:val="003C66D5"/>
    <w:rsid w:val="003C7142"/>
    <w:rsid w:val="003C747E"/>
    <w:rsid w:val="003C7BD3"/>
    <w:rsid w:val="003D032C"/>
    <w:rsid w:val="003D0840"/>
    <w:rsid w:val="003D0DA8"/>
    <w:rsid w:val="003D159E"/>
    <w:rsid w:val="003D1B2D"/>
    <w:rsid w:val="003D1E71"/>
    <w:rsid w:val="003D2737"/>
    <w:rsid w:val="003D277B"/>
    <w:rsid w:val="003D3128"/>
    <w:rsid w:val="003D31D5"/>
    <w:rsid w:val="003D33C8"/>
    <w:rsid w:val="003D39EF"/>
    <w:rsid w:val="003D3BFD"/>
    <w:rsid w:val="003D4709"/>
    <w:rsid w:val="003D4A81"/>
    <w:rsid w:val="003D4C91"/>
    <w:rsid w:val="003D4D0C"/>
    <w:rsid w:val="003D5170"/>
    <w:rsid w:val="003D5928"/>
    <w:rsid w:val="003D5CB1"/>
    <w:rsid w:val="003D5D2B"/>
    <w:rsid w:val="003D5F04"/>
    <w:rsid w:val="003D6BBB"/>
    <w:rsid w:val="003E0534"/>
    <w:rsid w:val="003E090C"/>
    <w:rsid w:val="003E28A5"/>
    <w:rsid w:val="003E37F4"/>
    <w:rsid w:val="003E4676"/>
    <w:rsid w:val="003E4F63"/>
    <w:rsid w:val="003E4F8C"/>
    <w:rsid w:val="003E55A6"/>
    <w:rsid w:val="003E6C71"/>
    <w:rsid w:val="003E6F89"/>
    <w:rsid w:val="003E7457"/>
    <w:rsid w:val="003E7B58"/>
    <w:rsid w:val="003F0C9E"/>
    <w:rsid w:val="003F1DF5"/>
    <w:rsid w:val="003F24FA"/>
    <w:rsid w:val="003F2863"/>
    <w:rsid w:val="003F29FB"/>
    <w:rsid w:val="003F3953"/>
    <w:rsid w:val="003F4099"/>
    <w:rsid w:val="003F41DD"/>
    <w:rsid w:val="003F4688"/>
    <w:rsid w:val="003F4953"/>
    <w:rsid w:val="003F4B40"/>
    <w:rsid w:val="003F50E8"/>
    <w:rsid w:val="003F53F9"/>
    <w:rsid w:val="003F5E75"/>
    <w:rsid w:val="003F6299"/>
    <w:rsid w:val="003F67BF"/>
    <w:rsid w:val="003F716C"/>
    <w:rsid w:val="003F734B"/>
    <w:rsid w:val="004001F1"/>
    <w:rsid w:val="00400416"/>
    <w:rsid w:val="0040097A"/>
    <w:rsid w:val="00400EE8"/>
    <w:rsid w:val="004016AC"/>
    <w:rsid w:val="004024CE"/>
    <w:rsid w:val="004025A3"/>
    <w:rsid w:val="0040283D"/>
    <w:rsid w:val="00402F79"/>
    <w:rsid w:val="00403862"/>
    <w:rsid w:val="00403E7B"/>
    <w:rsid w:val="004046B6"/>
    <w:rsid w:val="00404A90"/>
    <w:rsid w:val="004052F3"/>
    <w:rsid w:val="004056FB"/>
    <w:rsid w:val="00406DAD"/>
    <w:rsid w:val="00406EC6"/>
    <w:rsid w:val="0040721A"/>
    <w:rsid w:val="0040754B"/>
    <w:rsid w:val="00407667"/>
    <w:rsid w:val="00410008"/>
    <w:rsid w:val="00410857"/>
    <w:rsid w:val="004109E8"/>
    <w:rsid w:val="00410F18"/>
    <w:rsid w:val="00411025"/>
    <w:rsid w:val="004110DC"/>
    <w:rsid w:val="0041113C"/>
    <w:rsid w:val="0041230D"/>
    <w:rsid w:val="00412812"/>
    <w:rsid w:val="00412A46"/>
    <w:rsid w:val="00412EEF"/>
    <w:rsid w:val="004130AD"/>
    <w:rsid w:val="00413275"/>
    <w:rsid w:val="0041370E"/>
    <w:rsid w:val="004139BF"/>
    <w:rsid w:val="00413E38"/>
    <w:rsid w:val="00414324"/>
    <w:rsid w:val="00414893"/>
    <w:rsid w:val="00414CF6"/>
    <w:rsid w:val="0041572E"/>
    <w:rsid w:val="00416114"/>
    <w:rsid w:val="00416547"/>
    <w:rsid w:val="00416BFE"/>
    <w:rsid w:val="00416FCA"/>
    <w:rsid w:val="004173F0"/>
    <w:rsid w:val="00417D95"/>
    <w:rsid w:val="00420195"/>
    <w:rsid w:val="00420603"/>
    <w:rsid w:val="00421A63"/>
    <w:rsid w:val="00422CB6"/>
    <w:rsid w:val="004232D2"/>
    <w:rsid w:val="00423D52"/>
    <w:rsid w:val="00424C5A"/>
    <w:rsid w:val="00425A0C"/>
    <w:rsid w:val="004273D4"/>
    <w:rsid w:val="00427BB8"/>
    <w:rsid w:val="00427F1C"/>
    <w:rsid w:val="00430360"/>
    <w:rsid w:val="00430535"/>
    <w:rsid w:val="0043234F"/>
    <w:rsid w:val="004328F4"/>
    <w:rsid w:val="00433220"/>
    <w:rsid w:val="004336B4"/>
    <w:rsid w:val="00434F16"/>
    <w:rsid w:val="00435B57"/>
    <w:rsid w:val="0043687E"/>
    <w:rsid w:val="0043691D"/>
    <w:rsid w:val="004369B1"/>
    <w:rsid w:val="0043748F"/>
    <w:rsid w:val="00437F88"/>
    <w:rsid w:val="00437FA1"/>
    <w:rsid w:val="00441042"/>
    <w:rsid w:val="004417F9"/>
    <w:rsid w:val="00441BFF"/>
    <w:rsid w:val="00442276"/>
    <w:rsid w:val="0044296F"/>
    <w:rsid w:val="00442A1D"/>
    <w:rsid w:val="004432E4"/>
    <w:rsid w:val="0044359E"/>
    <w:rsid w:val="00443A36"/>
    <w:rsid w:val="004441F8"/>
    <w:rsid w:val="00445003"/>
    <w:rsid w:val="00445051"/>
    <w:rsid w:val="004451F6"/>
    <w:rsid w:val="00445D4C"/>
    <w:rsid w:val="00446392"/>
    <w:rsid w:val="0044660D"/>
    <w:rsid w:val="0044698D"/>
    <w:rsid w:val="00447658"/>
    <w:rsid w:val="00450B98"/>
    <w:rsid w:val="00451324"/>
    <w:rsid w:val="0045139F"/>
    <w:rsid w:val="004514A6"/>
    <w:rsid w:val="004523D8"/>
    <w:rsid w:val="00452421"/>
    <w:rsid w:val="0045263D"/>
    <w:rsid w:val="00453076"/>
    <w:rsid w:val="004534F3"/>
    <w:rsid w:val="00453653"/>
    <w:rsid w:val="00453EB3"/>
    <w:rsid w:val="00454620"/>
    <w:rsid w:val="00454B10"/>
    <w:rsid w:val="00455091"/>
    <w:rsid w:val="00455515"/>
    <w:rsid w:val="004561FE"/>
    <w:rsid w:val="004568B9"/>
    <w:rsid w:val="00456B41"/>
    <w:rsid w:val="004571A7"/>
    <w:rsid w:val="00457794"/>
    <w:rsid w:val="00457B3C"/>
    <w:rsid w:val="00457DE7"/>
    <w:rsid w:val="0046043C"/>
    <w:rsid w:val="004627A8"/>
    <w:rsid w:val="0046283B"/>
    <w:rsid w:val="00462E1A"/>
    <w:rsid w:val="00463753"/>
    <w:rsid w:val="00464185"/>
    <w:rsid w:val="004643C7"/>
    <w:rsid w:val="0046488F"/>
    <w:rsid w:val="00465187"/>
    <w:rsid w:val="00465ACA"/>
    <w:rsid w:val="004664C7"/>
    <w:rsid w:val="00466691"/>
    <w:rsid w:val="0046703F"/>
    <w:rsid w:val="00467FAD"/>
    <w:rsid w:val="00470BE1"/>
    <w:rsid w:val="00470EF9"/>
    <w:rsid w:val="00471D7F"/>
    <w:rsid w:val="00472798"/>
    <w:rsid w:val="004727D3"/>
    <w:rsid w:val="00472BBC"/>
    <w:rsid w:val="00473106"/>
    <w:rsid w:val="00473D44"/>
    <w:rsid w:val="004741C0"/>
    <w:rsid w:val="004744C7"/>
    <w:rsid w:val="0047516B"/>
    <w:rsid w:val="00475998"/>
    <w:rsid w:val="004759AB"/>
    <w:rsid w:val="00476133"/>
    <w:rsid w:val="004778C8"/>
    <w:rsid w:val="00477A0E"/>
    <w:rsid w:val="00480656"/>
    <w:rsid w:val="004821C3"/>
    <w:rsid w:val="00482956"/>
    <w:rsid w:val="00484040"/>
    <w:rsid w:val="00484A47"/>
    <w:rsid w:val="0048574C"/>
    <w:rsid w:val="004858A5"/>
    <w:rsid w:val="004858D9"/>
    <w:rsid w:val="0048623E"/>
    <w:rsid w:val="00486292"/>
    <w:rsid w:val="004867DE"/>
    <w:rsid w:val="00487160"/>
    <w:rsid w:val="00487530"/>
    <w:rsid w:val="00487721"/>
    <w:rsid w:val="00487D20"/>
    <w:rsid w:val="0049019E"/>
    <w:rsid w:val="004906E6"/>
    <w:rsid w:val="00491046"/>
    <w:rsid w:val="00491351"/>
    <w:rsid w:val="00491C02"/>
    <w:rsid w:val="00491C67"/>
    <w:rsid w:val="00492DAD"/>
    <w:rsid w:val="0049440E"/>
    <w:rsid w:val="004948A7"/>
    <w:rsid w:val="00494BFE"/>
    <w:rsid w:val="0049558C"/>
    <w:rsid w:val="00495B02"/>
    <w:rsid w:val="00495F7B"/>
    <w:rsid w:val="004967D7"/>
    <w:rsid w:val="00497757"/>
    <w:rsid w:val="00497CDA"/>
    <w:rsid w:val="00497CDD"/>
    <w:rsid w:val="004A065E"/>
    <w:rsid w:val="004A08B2"/>
    <w:rsid w:val="004A1726"/>
    <w:rsid w:val="004A2992"/>
    <w:rsid w:val="004A3145"/>
    <w:rsid w:val="004A321A"/>
    <w:rsid w:val="004A3323"/>
    <w:rsid w:val="004A3D29"/>
    <w:rsid w:val="004A45A3"/>
    <w:rsid w:val="004A5AE6"/>
    <w:rsid w:val="004A5FD9"/>
    <w:rsid w:val="004A695C"/>
    <w:rsid w:val="004A70A2"/>
    <w:rsid w:val="004A7652"/>
    <w:rsid w:val="004A7660"/>
    <w:rsid w:val="004A7C49"/>
    <w:rsid w:val="004B012B"/>
    <w:rsid w:val="004B0733"/>
    <w:rsid w:val="004B0A5E"/>
    <w:rsid w:val="004B126E"/>
    <w:rsid w:val="004B138F"/>
    <w:rsid w:val="004B1787"/>
    <w:rsid w:val="004B182C"/>
    <w:rsid w:val="004B1D8A"/>
    <w:rsid w:val="004B20E0"/>
    <w:rsid w:val="004B2E06"/>
    <w:rsid w:val="004B2F1C"/>
    <w:rsid w:val="004B4223"/>
    <w:rsid w:val="004B4D22"/>
    <w:rsid w:val="004B553C"/>
    <w:rsid w:val="004B5BB6"/>
    <w:rsid w:val="004B61B8"/>
    <w:rsid w:val="004B6FC5"/>
    <w:rsid w:val="004B77C3"/>
    <w:rsid w:val="004C1241"/>
    <w:rsid w:val="004C1319"/>
    <w:rsid w:val="004C1897"/>
    <w:rsid w:val="004C19A6"/>
    <w:rsid w:val="004C29EF"/>
    <w:rsid w:val="004C2C01"/>
    <w:rsid w:val="004C3A72"/>
    <w:rsid w:val="004C3D8E"/>
    <w:rsid w:val="004C43C6"/>
    <w:rsid w:val="004C50D7"/>
    <w:rsid w:val="004C65A9"/>
    <w:rsid w:val="004C780F"/>
    <w:rsid w:val="004C7B42"/>
    <w:rsid w:val="004D0353"/>
    <w:rsid w:val="004D04A3"/>
    <w:rsid w:val="004D0601"/>
    <w:rsid w:val="004D2524"/>
    <w:rsid w:val="004D2C83"/>
    <w:rsid w:val="004D301E"/>
    <w:rsid w:val="004D3BA6"/>
    <w:rsid w:val="004D44EE"/>
    <w:rsid w:val="004D4CA7"/>
    <w:rsid w:val="004D5C4E"/>
    <w:rsid w:val="004D617F"/>
    <w:rsid w:val="004D6436"/>
    <w:rsid w:val="004D7756"/>
    <w:rsid w:val="004D7841"/>
    <w:rsid w:val="004E00FD"/>
    <w:rsid w:val="004E0F17"/>
    <w:rsid w:val="004E12BA"/>
    <w:rsid w:val="004E15A8"/>
    <w:rsid w:val="004E1725"/>
    <w:rsid w:val="004E1900"/>
    <w:rsid w:val="004E1AC0"/>
    <w:rsid w:val="004E2AD1"/>
    <w:rsid w:val="004E3124"/>
    <w:rsid w:val="004E375B"/>
    <w:rsid w:val="004E423F"/>
    <w:rsid w:val="004E4EB2"/>
    <w:rsid w:val="004E589A"/>
    <w:rsid w:val="004E628A"/>
    <w:rsid w:val="004E66A0"/>
    <w:rsid w:val="004E6E39"/>
    <w:rsid w:val="004E7929"/>
    <w:rsid w:val="004F0024"/>
    <w:rsid w:val="004F0315"/>
    <w:rsid w:val="004F066B"/>
    <w:rsid w:val="004F068B"/>
    <w:rsid w:val="004F0DFE"/>
    <w:rsid w:val="004F2075"/>
    <w:rsid w:val="004F2320"/>
    <w:rsid w:val="004F2569"/>
    <w:rsid w:val="004F2EBB"/>
    <w:rsid w:val="004F3615"/>
    <w:rsid w:val="004F37BF"/>
    <w:rsid w:val="004F3D9B"/>
    <w:rsid w:val="004F403E"/>
    <w:rsid w:val="004F4346"/>
    <w:rsid w:val="004F45B9"/>
    <w:rsid w:val="004F4785"/>
    <w:rsid w:val="004F4FAA"/>
    <w:rsid w:val="004F6920"/>
    <w:rsid w:val="004F6EE9"/>
    <w:rsid w:val="004F7C11"/>
    <w:rsid w:val="00500428"/>
    <w:rsid w:val="005004A5"/>
    <w:rsid w:val="005007EB"/>
    <w:rsid w:val="00500D15"/>
    <w:rsid w:val="005019E9"/>
    <w:rsid w:val="00501ED5"/>
    <w:rsid w:val="00502386"/>
    <w:rsid w:val="00503055"/>
    <w:rsid w:val="005034C1"/>
    <w:rsid w:val="00503D49"/>
    <w:rsid w:val="00504EC1"/>
    <w:rsid w:val="00505147"/>
    <w:rsid w:val="00505483"/>
    <w:rsid w:val="005056BC"/>
    <w:rsid w:val="00506C9C"/>
    <w:rsid w:val="00506E89"/>
    <w:rsid w:val="00507239"/>
    <w:rsid w:val="00507CAC"/>
    <w:rsid w:val="00507FAD"/>
    <w:rsid w:val="0051066D"/>
    <w:rsid w:val="00511945"/>
    <w:rsid w:val="005126F6"/>
    <w:rsid w:val="00513461"/>
    <w:rsid w:val="00513AE3"/>
    <w:rsid w:val="0051400F"/>
    <w:rsid w:val="00514DF7"/>
    <w:rsid w:val="00515AA8"/>
    <w:rsid w:val="00515DF9"/>
    <w:rsid w:val="00517AFC"/>
    <w:rsid w:val="00517B95"/>
    <w:rsid w:val="005203EC"/>
    <w:rsid w:val="00520CF2"/>
    <w:rsid w:val="0052156A"/>
    <w:rsid w:val="00521B21"/>
    <w:rsid w:val="00523EB8"/>
    <w:rsid w:val="0052484F"/>
    <w:rsid w:val="00524BAA"/>
    <w:rsid w:val="00525589"/>
    <w:rsid w:val="00525780"/>
    <w:rsid w:val="0052588D"/>
    <w:rsid w:val="00525DE7"/>
    <w:rsid w:val="00525E46"/>
    <w:rsid w:val="005260CB"/>
    <w:rsid w:val="00526351"/>
    <w:rsid w:val="00526792"/>
    <w:rsid w:val="005267FD"/>
    <w:rsid w:val="00526BFB"/>
    <w:rsid w:val="00527D40"/>
    <w:rsid w:val="00530BAA"/>
    <w:rsid w:val="005318A8"/>
    <w:rsid w:val="00532084"/>
    <w:rsid w:val="005322B0"/>
    <w:rsid w:val="005326EF"/>
    <w:rsid w:val="005335B6"/>
    <w:rsid w:val="00534B04"/>
    <w:rsid w:val="00534B4B"/>
    <w:rsid w:val="005350E3"/>
    <w:rsid w:val="005350FE"/>
    <w:rsid w:val="005353E8"/>
    <w:rsid w:val="00535AD9"/>
    <w:rsid w:val="00535DD9"/>
    <w:rsid w:val="00535DFA"/>
    <w:rsid w:val="005363D1"/>
    <w:rsid w:val="00536436"/>
    <w:rsid w:val="00536FC7"/>
    <w:rsid w:val="0053704B"/>
    <w:rsid w:val="00537285"/>
    <w:rsid w:val="00537E07"/>
    <w:rsid w:val="00541299"/>
    <w:rsid w:val="005418D9"/>
    <w:rsid w:val="005419C9"/>
    <w:rsid w:val="00541B9B"/>
    <w:rsid w:val="005424C6"/>
    <w:rsid w:val="0054356C"/>
    <w:rsid w:val="005436E9"/>
    <w:rsid w:val="00544798"/>
    <w:rsid w:val="00545812"/>
    <w:rsid w:val="00546F48"/>
    <w:rsid w:val="005474E3"/>
    <w:rsid w:val="005474F8"/>
    <w:rsid w:val="00547F36"/>
    <w:rsid w:val="00550805"/>
    <w:rsid w:val="005515CE"/>
    <w:rsid w:val="00551A45"/>
    <w:rsid w:val="005522FA"/>
    <w:rsid w:val="00552BCD"/>
    <w:rsid w:val="00553669"/>
    <w:rsid w:val="0055403F"/>
    <w:rsid w:val="00554CFA"/>
    <w:rsid w:val="00555029"/>
    <w:rsid w:val="0055528E"/>
    <w:rsid w:val="005555DC"/>
    <w:rsid w:val="00556653"/>
    <w:rsid w:val="00556804"/>
    <w:rsid w:val="00556F08"/>
    <w:rsid w:val="005573D6"/>
    <w:rsid w:val="00557428"/>
    <w:rsid w:val="005576AC"/>
    <w:rsid w:val="005600BF"/>
    <w:rsid w:val="00560154"/>
    <w:rsid w:val="00560395"/>
    <w:rsid w:val="00560D7F"/>
    <w:rsid w:val="00563D55"/>
    <w:rsid w:val="0056468E"/>
    <w:rsid w:val="005678A7"/>
    <w:rsid w:val="00567A1A"/>
    <w:rsid w:val="005701DB"/>
    <w:rsid w:val="005710FA"/>
    <w:rsid w:val="005716E5"/>
    <w:rsid w:val="005717A6"/>
    <w:rsid w:val="005719BF"/>
    <w:rsid w:val="00571F45"/>
    <w:rsid w:val="005725CF"/>
    <w:rsid w:val="00573593"/>
    <w:rsid w:val="00573BD1"/>
    <w:rsid w:val="00574102"/>
    <w:rsid w:val="005744F6"/>
    <w:rsid w:val="0057515D"/>
    <w:rsid w:val="00575271"/>
    <w:rsid w:val="00575780"/>
    <w:rsid w:val="005757B2"/>
    <w:rsid w:val="00575C6D"/>
    <w:rsid w:val="005765DE"/>
    <w:rsid w:val="00576A61"/>
    <w:rsid w:val="0057723D"/>
    <w:rsid w:val="00577D9E"/>
    <w:rsid w:val="00577E88"/>
    <w:rsid w:val="00580AF5"/>
    <w:rsid w:val="00580D46"/>
    <w:rsid w:val="00582032"/>
    <w:rsid w:val="00582068"/>
    <w:rsid w:val="00582B54"/>
    <w:rsid w:val="005830B2"/>
    <w:rsid w:val="00583168"/>
    <w:rsid w:val="00584F81"/>
    <w:rsid w:val="005851A7"/>
    <w:rsid w:val="00585285"/>
    <w:rsid w:val="00585B5C"/>
    <w:rsid w:val="005874B8"/>
    <w:rsid w:val="0059021C"/>
    <w:rsid w:val="005912FA"/>
    <w:rsid w:val="005914FC"/>
    <w:rsid w:val="00592264"/>
    <w:rsid w:val="00592267"/>
    <w:rsid w:val="00592CFD"/>
    <w:rsid w:val="00592E46"/>
    <w:rsid w:val="00593F9E"/>
    <w:rsid w:val="00594AEC"/>
    <w:rsid w:val="00594D6A"/>
    <w:rsid w:val="005953D5"/>
    <w:rsid w:val="00595A8D"/>
    <w:rsid w:val="005961C8"/>
    <w:rsid w:val="00596D4A"/>
    <w:rsid w:val="00596DB4"/>
    <w:rsid w:val="005973E3"/>
    <w:rsid w:val="005A011D"/>
    <w:rsid w:val="005A0AE3"/>
    <w:rsid w:val="005A0DE4"/>
    <w:rsid w:val="005A18CD"/>
    <w:rsid w:val="005A2DDB"/>
    <w:rsid w:val="005A342C"/>
    <w:rsid w:val="005A3458"/>
    <w:rsid w:val="005A3EEA"/>
    <w:rsid w:val="005A3F91"/>
    <w:rsid w:val="005A489F"/>
    <w:rsid w:val="005A4B5B"/>
    <w:rsid w:val="005A55DC"/>
    <w:rsid w:val="005A5689"/>
    <w:rsid w:val="005A5753"/>
    <w:rsid w:val="005A756C"/>
    <w:rsid w:val="005B09DA"/>
    <w:rsid w:val="005B107B"/>
    <w:rsid w:val="005B161E"/>
    <w:rsid w:val="005B18A6"/>
    <w:rsid w:val="005B1ECA"/>
    <w:rsid w:val="005B2266"/>
    <w:rsid w:val="005B2E31"/>
    <w:rsid w:val="005B3122"/>
    <w:rsid w:val="005B3D90"/>
    <w:rsid w:val="005B4210"/>
    <w:rsid w:val="005B48F5"/>
    <w:rsid w:val="005B4B37"/>
    <w:rsid w:val="005B4BBB"/>
    <w:rsid w:val="005B5286"/>
    <w:rsid w:val="005B53F4"/>
    <w:rsid w:val="005B561C"/>
    <w:rsid w:val="005B5BD5"/>
    <w:rsid w:val="005B6CCF"/>
    <w:rsid w:val="005B6CDB"/>
    <w:rsid w:val="005B70E9"/>
    <w:rsid w:val="005B7E24"/>
    <w:rsid w:val="005C05B8"/>
    <w:rsid w:val="005C06A1"/>
    <w:rsid w:val="005C15F7"/>
    <w:rsid w:val="005C488F"/>
    <w:rsid w:val="005C4E90"/>
    <w:rsid w:val="005C5840"/>
    <w:rsid w:val="005C5887"/>
    <w:rsid w:val="005C58B9"/>
    <w:rsid w:val="005C6BE2"/>
    <w:rsid w:val="005C7377"/>
    <w:rsid w:val="005D00ED"/>
    <w:rsid w:val="005D0A24"/>
    <w:rsid w:val="005D0EAF"/>
    <w:rsid w:val="005D15A1"/>
    <w:rsid w:val="005D22FF"/>
    <w:rsid w:val="005D241E"/>
    <w:rsid w:val="005D2476"/>
    <w:rsid w:val="005D324D"/>
    <w:rsid w:val="005D3378"/>
    <w:rsid w:val="005D4FF8"/>
    <w:rsid w:val="005D5458"/>
    <w:rsid w:val="005D554C"/>
    <w:rsid w:val="005D5575"/>
    <w:rsid w:val="005D5692"/>
    <w:rsid w:val="005D5A3E"/>
    <w:rsid w:val="005D5EEA"/>
    <w:rsid w:val="005D6374"/>
    <w:rsid w:val="005D6D30"/>
    <w:rsid w:val="005D7968"/>
    <w:rsid w:val="005D7DA5"/>
    <w:rsid w:val="005E0462"/>
    <w:rsid w:val="005E05A4"/>
    <w:rsid w:val="005E05DF"/>
    <w:rsid w:val="005E06EF"/>
    <w:rsid w:val="005E1114"/>
    <w:rsid w:val="005E1144"/>
    <w:rsid w:val="005E1AD7"/>
    <w:rsid w:val="005E1C0F"/>
    <w:rsid w:val="005E1D52"/>
    <w:rsid w:val="005E20F9"/>
    <w:rsid w:val="005E22D8"/>
    <w:rsid w:val="005E2E04"/>
    <w:rsid w:val="005E2FC4"/>
    <w:rsid w:val="005E3AFF"/>
    <w:rsid w:val="005E40A2"/>
    <w:rsid w:val="005E455B"/>
    <w:rsid w:val="005E4AA5"/>
    <w:rsid w:val="005E527B"/>
    <w:rsid w:val="005E59EF"/>
    <w:rsid w:val="005E617B"/>
    <w:rsid w:val="005E7486"/>
    <w:rsid w:val="005E7AF1"/>
    <w:rsid w:val="005E7E01"/>
    <w:rsid w:val="005E7F6D"/>
    <w:rsid w:val="005F0CAA"/>
    <w:rsid w:val="005F2735"/>
    <w:rsid w:val="005F33E5"/>
    <w:rsid w:val="005F512C"/>
    <w:rsid w:val="005F553A"/>
    <w:rsid w:val="005F5721"/>
    <w:rsid w:val="005F5907"/>
    <w:rsid w:val="005F5DCD"/>
    <w:rsid w:val="005F5F29"/>
    <w:rsid w:val="005F6082"/>
    <w:rsid w:val="005F6391"/>
    <w:rsid w:val="005F7AA9"/>
    <w:rsid w:val="005F7EF1"/>
    <w:rsid w:val="006009A7"/>
    <w:rsid w:val="006014AF"/>
    <w:rsid w:val="006018BF"/>
    <w:rsid w:val="006019B1"/>
    <w:rsid w:val="00602D1F"/>
    <w:rsid w:val="00603189"/>
    <w:rsid w:val="006036BA"/>
    <w:rsid w:val="00603915"/>
    <w:rsid w:val="006040FC"/>
    <w:rsid w:val="00605D47"/>
    <w:rsid w:val="006065E1"/>
    <w:rsid w:val="006067AE"/>
    <w:rsid w:val="00606CBF"/>
    <w:rsid w:val="00606DDD"/>
    <w:rsid w:val="00606F54"/>
    <w:rsid w:val="00607031"/>
    <w:rsid w:val="006103AF"/>
    <w:rsid w:val="00610471"/>
    <w:rsid w:val="00610E85"/>
    <w:rsid w:val="006110F6"/>
    <w:rsid w:val="00611D15"/>
    <w:rsid w:val="00612927"/>
    <w:rsid w:val="00612989"/>
    <w:rsid w:val="006129BA"/>
    <w:rsid w:val="00612C2B"/>
    <w:rsid w:val="006130CA"/>
    <w:rsid w:val="0061314C"/>
    <w:rsid w:val="00613335"/>
    <w:rsid w:val="00613FB8"/>
    <w:rsid w:val="006148AF"/>
    <w:rsid w:val="00614A83"/>
    <w:rsid w:val="00615928"/>
    <w:rsid w:val="00616073"/>
    <w:rsid w:val="00617A1C"/>
    <w:rsid w:val="006219FF"/>
    <w:rsid w:val="00621ABB"/>
    <w:rsid w:val="00622131"/>
    <w:rsid w:val="006226C2"/>
    <w:rsid w:val="00624416"/>
    <w:rsid w:val="006247EC"/>
    <w:rsid w:val="00625AC2"/>
    <w:rsid w:val="00625C92"/>
    <w:rsid w:val="00625EE0"/>
    <w:rsid w:val="00625FBE"/>
    <w:rsid w:val="006266A1"/>
    <w:rsid w:val="00626CC6"/>
    <w:rsid w:val="0062709D"/>
    <w:rsid w:val="00630BB7"/>
    <w:rsid w:val="00631B8A"/>
    <w:rsid w:val="00631D88"/>
    <w:rsid w:val="00631DDB"/>
    <w:rsid w:val="00632518"/>
    <w:rsid w:val="00633312"/>
    <w:rsid w:val="00633862"/>
    <w:rsid w:val="00633F9F"/>
    <w:rsid w:val="00634100"/>
    <w:rsid w:val="00634A97"/>
    <w:rsid w:val="006355A1"/>
    <w:rsid w:val="00635C83"/>
    <w:rsid w:val="00636104"/>
    <w:rsid w:val="00636AB2"/>
    <w:rsid w:val="00636BC6"/>
    <w:rsid w:val="00636C48"/>
    <w:rsid w:val="00637109"/>
    <w:rsid w:val="0063766F"/>
    <w:rsid w:val="006376DE"/>
    <w:rsid w:val="00640E01"/>
    <w:rsid w:val="00640E32"/>
    <w:rsid w:val="00641DC5"/>
    <w:rsid w:val="00642504"/>
    <w:rsid w:val="00642623"/>
    <w:rsid w:val="006427AF"/>
    <w:rsid w:val="00642995"/>
    <w:rsid w:val="00642D17"/>
    <w:rsid w:val="006433D0"/>
    <w:rsid w:val="00643FFA"/>
    <w:rsid w:val="00644BBD"/>
    <w:rsid w:val="006452D4"/>
    <w:rsid w:val="00645C14"/>
    <w:rsid w:val="00645CE5"/>
    <w:rsid w:val="00646F0F"/>
    <w:rsid w:val="0064733D"/>
    <w:rsid w:val="00647575"/>
    <w:rsid w:val="00650C0D"/>
    <w:rsid w:val="00650D09"/>
    <w:rsid w:val="00650FAF"/>
    <w:rsid w:val="00651251"/>
    <w:rsid w:val="006516D9"/>
    <w:rsid w:val="00651925"/>
    <w:rsid w:val="00651F04"/>
    <w:rsid w:val="00652B66"/>
    <w:rsid w:val="00653272"/>
    <w:rsid w:val="00653440"/>
    <w:rsid w:val="00653CE4"/>
    <w:rsid w:val="00653FB2"/>
    <w:rsid w:val="00654665"/>
    <w:rsid w:val="00654D96"/>
    <w:rsid w:val="00655F2C"/>
    <w:rsid w:val="0065665C"/>
    <w:rsid w:val="00656B40"/>
    <w:rsid w:val="00656B9D"/>
    <w:rsid w:val="00657077"/>
    <w:rsid w:val="006605F4"/>
    <w:rsid w:val="006608E9"/>
    <w:rsid w:val="00660B1E"/>
    <w:rsid w:val="00660FC8"/>
    <w:rsid w:val="0066115D"/>
    <w:rsid w:val="0066133C"/>
    <w:rsid w:val="00661B9E"/>
    <w:rsid w:val="006627FA"/>
    <w:rsid w:val="006629DA"/>
    <w:rsid w:val="00664CB2"/>
    <w:rsid w:val="00665262"/>
    <w:rsid w:val="00665F75"/>
    <w:rsid w:val="00666B35"/>
    <w:rsid w:val="00670058"/>
    <w:rsid w:val="00670398"/>
    <w:rsid w:val="00671272"/>
    <w:rsid w:val="00671AFD"/>
    <w:rsid w:val="006727EF"/>
    <w:rsid w:val="00672AD6"/>
    <w:rsid w:val="00673189"/>
    <w:rsid w:val="00673B7C"/>
    <w:rsid w:val="0067424F"/>
    <w:rsid w:val="006744DA"/>
    <w:rsid w:val="006751E5"/>
    <w:rsid w:val="006756CC"/>
    <w:rsid w:val="006762E5"/>
    <w:rsid w:val="0067649E"/>
    <w:rsid w:val="00680AC3"/>
    <w:rsid w:val="00680FBE"/>
    <w:rsid w:val="00681024"/>
    <w:rsid w:val="00681215"/>
    <w:rsid w:val="006824FF"/>
    <w:rsid w:val="00682990"/>
    <w:rsid w:val="00682BA4"/>
    <w:rsid w:val="0068341F"/>
    <w:rsid w:val="00683EF7"/>
    <w:rsid w:val="00684155"/>
    <w:rsid w:val="006844C2"/>
    <w:rsid w:val="00684F69"/>
    <w:rsid w:val="00685841"/>
    <w:rsid w:val="0068589D"/>
    <w:rsid w:val="00685E95"/>
    <w:rsid w:val="006863EB"/>
    <w:rsid w:val="0068668B"/>
    <w:rsid w:val="00686C28"/>
    <w:rsid w:val="00687422"/>
    <w:rsid w:val="00687CE3"/>
    <w:rsid w:val="00687DD4"/>
    <w:rsid w:val="00690363"/>
    <w:rsid w:val="006905C2"/>
    <w:rsid w:val="00691DC4"/>
    <w:rsid w:val="006925BF"/>
    <w:rsid w:val="00692D03"/>
    <w:rsid w:val="0069398C"/>
    <w:rsid w:val="00693A29"/>
    <w:rsid w:val="00693BCF"/>
    <w:rsid w:val="00693EC1"/>
    <w:rsid w:val="00693F78"/>
    <w:rsid w:val="006943E5"/>
    <w:rsid w:val="00694EEF"/>
    <w:rsid w:val="00694FCC"/>
    <w:rsid w:val="00695159"/>
    <w:rsid w:val="006956DB"/>
    <w:rsid w:val="00695D6C"/>
    <w:rsid w:val="00696DE1"/>
    <w:rsid w:val="00697078"/>
    <w:rsid w:val="006974AC"/>
    <w:rsid w:val="006979A1"/>
    <w:rsid w:val="00697DDE"/>
    <w:rsid w:val="006A09B8"/>
    <w:rsid w:val="006A0B60"/>
    <w:rsid w:val="006A1304"/>
    <w:rsid w:val="006A131D"/>
    <w:rsid w:val="006A1FB5"/>
    <w:rsid w:val="006A3713"/>
    <w:rsid w:val="006A3885"/>
    <w:rsid w:val="006A38B6"/>
    <w:rsid w:val="006A3E62"/>
    <w:rsid w:val="006A50B0"/>
    <w:rsid w:val="006A5127"/>
    <w:rsid w:val="006A53F5"/>
    <w:rsid w:val="006A54E0"/>
    <w:rsid w:val="006A637F"/>
    <w:rsid w:val="006A682A"/>
    <w:rsid w:val="006A731E"/>
    <w:rsid w:val="006B005A"/>
    <w:rsid w:val="006B0363"/>
    <w:rsid w:val="006B08EC"/>
    <w:rsid w:val="006B09FD"/>
    <w:rsid w:val="006B0BCB"/>
    <w:rsid w:val="006B0DAD"/>
    <w:rsid w:val="006B129C"/>
    <w:rsid w:val="006B2352"/>
    <w:rsid w:val="006B324A"/>
    <w:rsid w:val="006B676C"/>
    <w:rsid w:val="006B7A32"/>
    <w:rsid w:val="006B7CB9"/>
    <w:rsid w:val="006C00FD"/>
    <w:rsid w:val="006C19AF"/>
    <w:rsid w:val="006C1BDB"/>
    <w:rsid w:val="006C2439"/>
    <w:rsid w:val="006C2A2A"/>
    <w:rsid w:val="006C2B9C"/>
    <w:rsid w:val="006C3968"/>
    <w:rsid w:val="006C3A71"/>
    <w:rsid w:val="006C4D47"/>
    <w:rsid w:val="006C5086"/>
    <w:rsid w:val="006C52D4"/>
    <w:rsid w:val="006C6111"/>
    <w:rsid w:val="006C6517"/>
    <w:rsid w:val="006D0490"/>
    <w:rsid w:val="006D08D3"/>
    <w:rsid w:val="006D0B1B"/>
    <w:rsid w:val="006D0C76"/>
    <w:rsid w:val="006D0D30"/>
    <w:rsid w:val="006D0DF7"/>
    <w:rsid w:val="006D1CA7"/>
    <w:rsid w:val="006D29BF"/>
    <w:rsid w:val="006D2E73"/>
    <w:rsid w:val="006D3128"/>
    <w:rsid w:val="006D33D9"/>
    <w:rsid w:val="006D4514"/>
    <w:rsid w:val="006D46F6"/>
    <w:rsid w:val="006D4E3D"/>
    <w:rsid w:val="006D603C"/>
    <w:rsid w:val="006D6431"/>
    <w:rsid w:val="006D658C"/>
    <w:rsid w:val="006D7733"/>
    <w:rsid w:val="006D7FC6"/>
    <w:rsid w:val="006E03C8"/>
    <w:rsid w:val="006E1FD2"/>
    <w:rsid w:val="006E22DA"/>
    <w:rsid w:val="006E243E"/>
    <w:rsid w:val="006E275B"/>
    <w:rsid w:val="006E2D75"/>
    <w:rsid w:val="006E3DE8"/>
    <w:rsid w:val="006E48A8"/>
    <w:rsid w:val="006E61EA"/>
    <w:rsid w:val="006E75C3"/>
    <w:rsid w:val="006E792E"/>
    <w:rsid w:val="006E797B"/>
    <w:rsid w:val="006E7F6C"/>
    <w:rsid w:val="006F0AB4"/>
    <w:rsid w:val="006F157C"/>
    <w:rsid w:val="006F1F99"/>
    <w:rsid w:val="006F3F37"/>
    <w:rsid w:val="006F51A7"/>
    <w:rsid w:val="006F5CD9"/>
    <w:rsid w:val="006F626F"/>
    <w:rsid w:val="006F63FB"/>
    <w:rsid w:val="006F6677"/>
    <w:rsid w:val="006F6B9C"/>
    <w:rsid w:val="006F782D"/>
    <w:rsid w:val="0070025A"/>
    <w:rsid w:val="007002AD"/>
    <w:rsid w:val="007006B7"/>
    <w:rsid w:val="00700710"/>
    <w:rsid w:val="00700967"/>
    <w:rsid w:val="00700B2D"/>
    <w:rsid w:val="0070149C"/>
    <w:rsid w:val="007018A1"/>
    <w:rsid w:val="00701AC5"/>
    <w:rsid w:val="007022E0"/>
    <w:rsid w:val="00702B49"/>
    <w:rsid w:val="00702B99"/>
    <w:rsid w:val="00703A51"/>
    <w:rsid w:val="0070400C"/>
    <w:rsid w:val="00704E8E"/>
    <w:rsid w:val="00705280"/>
    <w:rsid w:val="00705453"/>
    <w:rsid w:val="00705685"/>
    <w:rsid w:val="00705686"/>
    <w:rsid w:val="007079E6"/>
    <w:rsid w:val="007102F5"/>
    <w:rsid w:val="007105D5"/>
    <w:rsid w:val="0071098A"/>
    <w:rsid w:val="00710CF3"/>
    <w:rsid w:val="00710E05"/>
    <w:rsid w:val="00712707"/>
    <w:rsid w:val="00712E87"/>
    <w:rsid w:val="00712F79"/>
    <w:rsid w:val="00713EE7"/>
    <w:rsid w:val="00714124"/>
    <w:rsid w:val="007142FA"/>
    <w:rsid w:val="007143A3"/>
    <w:rsid w:val="00714DD4"/>
    <w:rsid w:val="007158C4"/>
    <w:rsid w:val="00715C89"/>
    <w:rsid w:val="00716579"/>
    <w:rsid w:val="007171E2"/>
    <w:rsid w:val="00717864"/>
    <w:rsid w:val="007206AA"/>
    <w:rsid w:val="0072176D"/>
    <w:rsid w:val="00721D8B"/>
    <w:rsid w:val="00722132"/>
    <w:rsid w:val="0072226A"/>
    <w:rsid w:val="007229FA"/>
    <w:rsid w:val="00722ACC"/>
    <w:rsid w:val="0072317E"/>
    <w:rsid w:val="00723736"/>
    <w:rsid w:val="00723F5E"/>
    <w:rsid w:val="00725279"/>
    <w:rsid w:val="00725621"/>
    <w:rsid w:val="00725A74"/>
    <w:rsid w:val="00725DB8"/>
    <w:rsid w:val="007263E6"/>
    <w:rsid w:val="0072689B"/>
    <w:rsid w:val="007269F2"/>
    <w:rsid w:val="00726BC8"/>
    <w:rsid w:val="0072709A"/>
    <w:rsid w:val="0072713C"/>
    <w:rsid w:val="0072783C"/>
    <w:rsid w:val="00727FCA"/>
    <w:rsid w:val="00730229"/>
    <w:rsid w:val="00730E87"/>
    <w:rsid w:val="0073142A"/>
    <w:rsid w:val="00731D7B"/>
    <w:rsid w:val="00732135"/>
    <w:rsid w:val="007321A0"/>
    <w:rsid w:val="00732CCA"/>
    <w:rsid w:val="00732DE7"/>
    <w:rsid w:val="00732F2C"/>
    <w:rsid w:val="00733158"/>
    <w:rsid w:val="00734123"/>
    <w:rsid w:val="007342A7"/>
    <w:rsid w:val="00734D1D"/>
    <w:rsid w:val="007352BA"/>
    <w:rsid w:val="0073557B"/>
    <w:rsid w:val="007362C6"/>
    <w:rsid w:val="00737F27"/>
    <w:rsid w:val="00740C9E"/>
    <w:rsid w:val="00741039"/>
    <w:rsid w:val="007415BD"/>
    <w:rsid w:val="00742462"/>
    <w:rsid w:val="00743230"/>
    <w:rsid w:val="007435F0"/>
    <w:rsid w:val="00743AF9"/>
    <w:rsid w:val="00743B15"/>
    <w:rsid w:val="00743B36"/>
    <w:rsid w:val="00743E22"/>
    <w:rsid w:val="00744B24"/>
    <w:rsid w:val="00745BAF"/>
    <w:rsid w:val="00746A33"/>
    <w:rsid w:val="00747929"/>
    <w:rsid w:val="00747AB7"/>
    <w:rsid w:val="007501E3"/>
    <w:rsid w:val="00750EC0"/>
    <w:rsid w:val="00750F8F"/>
    <w:rsid w:val="007526E5"/>
    <w:rsid w:val="007529CA"/>
    <w:rsid w:val="00752DE4"/>
    <w:rsid w:val="007542EC"/>
    <w:rsid w:val="00754853"/>
    <w:rsid w:val="00755280"/>
    <w:rsid w:val="007560DB"/>
    <w:rsid w:val="0075653B"/>
    <w:rsid w:val="00756A7B"/>
    <w:rsid w:val="00757E12"/>
    <w:rsid w:val="00757EC3"/>
    <w:rsid w:val="0076012A"/>
    <w:rsid w:val="007605CE"/>
    <w:rsid w:val="007612E8"/>
    <w:rsid w:val="00761ACF"/>
    <w:rsid w:val="00762969"/>
    <w:rsid w:val="007629B5"/>
    <w:rsid w:val="00763E47"/>
    <w:rsid w:val="0076523E"/>
    <w:rsid w:val="00766583"/>
    <w:rsid w:val="0076751E"/>
    <w:rsid w:val="00767F03"/>
    <w:rsid w:val="00770498"/>
    <w:rsid w:val="00770A1D"/>
    <w:rsid w:val="00770CB0"/>
    <w:rsid w:val="007720C2"/>
    <w:rsid w:val="00772DA4"/>
    <w:rsid w:val="00773475"/>
    <w:rsid w:val="00773BA2"/>
    <w:rsid w:val="00773F37"/>
    <w:rsid w:val="0077404B"/>
    <w:rsid w:val="00774B07"/>
    <w:rsid w:val="00775AF9"/>
    <w:rsid w:val="00775EA6"/>
    <w:rsid w:val="00776441"/>
    <w:rsid w:val="007766B1"/>
    <w:rsid w:val="00776AB1"/>
    <w:rsid w:val="00777021"/>
    <w:rsid w:val="007779BF"/>
    <w:rsid w:val="00780BCF"/>
    <w:rsid w:val="00780FA7"/>
    <w:rsid w:val="00783495"/>
    <w:rsid w:val="00783954"/>
    <w:rsid w:val="00783B8A"/>
    <w:rsid w:val="0078402E"/>
    <w:rsid w:val="007847B0"/>
    <w:rsid w:val="007858DB"/>
    <w:rsid w:val="00785E2D"/>
    <w:rsid w:val="0078700E"/>
    <w:rsid w:val="0078750C"/>
    <w:rsid w:val="0078760E"/>
    <w:rsid w:val="00787CE1"/>
    <w:rsid w:val="00790174"/>
    <w:rsid w:val="007902D2"/>
    <w:rsid w:val="007907CE"/>
    <w:rsid w:val="00791449"/>
    <w:rsid w:val="00791B5B"/>
    <w:rsid w:val="007928D2"/>
    <w:rsid w:val="00792B33"/>
    <w:rsid w:val="007935EC"/>
    <w:rsid w:val="00793D21"/>
    <w:rsid w:val="00794C84"/>
    <w:rsid w:val="00795826"/>
    <w:rsid w:val="00796A1B"/>
    <w:rsid w:val="00796ABB"/>
    <w:rsid w:val="007975C5"/>
    <w:rsid w:val="00797B16"/>
    <w:rsid w:val="00797DB0"/>
    <w:rsid w:val="007A0E0D"/>
    <w:rsid w:val="007A23CA"/>
    <w:rsid w:val="007A2974"/>
    <w:rsid w:val="007A2CFE"/>
    <w:rsid w:val="007A2EB2"/>
    <w:rsid w:val="007A3487"/>
    <w:rsid w:val="007A3506"/>
    <w:rsid w:val="007A3679"/>
    <w:rsid w:val="007A465C"/>
    <w:rsid w:val="007A4D31"/>
    <w:rsid w:val="007A5212"/>
    <w:rsid w:val="007A59F4"/>
    <w:rsid w:val="007A679B"/>
    <w:rsid w:val="007A74ED"/>
    <w:rsid w:val="007A79A9"/>
    <w:rsid w:val="007A7E4F"/>
    <w:rsid w:val="007B01E1"/>
    <w:rsid w:val="007B0398"/>
    <w:rsid w:val="007B08CC"/>
    <w:rsid w:val="007B0FAE"/>
    <w:rsid w:val="007B119C"/>
    <w:rsid w:val="007B1368"/>
    <w:rsid w:val="007B2930"/>
    <w:rsid w:val="007B2B87"/>
    <w:rsid w:val="007B352D"/>
    <w:rsid w:val="007B37B4"/>
    <w:rsid w:val="007B3FF2"/>
    <w:rsid w:val="007B44C0"/>
    <w:rsid w:val="007B4A42"/>
    <w:rsid w:val="007B4BB2"/>
    <w:rsid w:val="007B5F3C"/>
    <w:rsid w:val="007B6A48"/>
    <w:rsid w:val="007B6C4C"/>
    <w:rsid w:val="007B6D03"/>
    <w:rsid w:val="007B74EF"/>
    <w:rsid w:val="007B7937"/>
    <w:rsid w:val="007B7B6B"/>
    <w:rsid w:val="007C0984"/>
    <w:rsid w:val="007C11F9"/>
    <w:rsid w:val="007C12E5"/>
    <w:rsid w:val="007C15E5"/>
    <w:rsid w:val="007C1D4B"/>
    <w:rsid w:val="007C1DB6"/>
    <w:rsid w:val="007C1E44"/>
    <w:rsid w:val="007C1E8F"/>
    <w:rsid w:val="007C22D3"/>
    <w:rsid w:val="007C2EFD"/>
    <w:rsid w:val="007C3812"/>
    <w:rsid w:val="007C4364"/>
    <w:rsid w:val="007C5AA2"/>
    <w:rsid w:val="007C5B52"/>
    <w:rsid w:val="007C6355"/>
    <w:rsid w:val="007C6829"/>
    <w:rsid w:val="007C7415"/>
    <w:rsid w:val="007C77C5"/>
    <w:rsid w:val="007C794F"/>
    <w:rsid w:val="007D033F"/>
    <w:rsid w:val="007D1127"/>
    <w:rsid w:val="007D26A0"/>
    <w:rsid w:val="007D2DFF"/>
    <w:rsid w:val="007D3739"/>
    <w:rsid w:val="007D383A"/>
    <w:rsid w:val="007D3FD5"/>
    <w:rsid w:val="007D4AA9"/>
    <w:rsid w:val="007D4CCB"/>
    <w:rsid w:val="007D4ED6"/>
    <w:rsid w:val="007D4F0C"/>
    <w:rsid w:val="007D6BCF"/>
    <w:rsid w:val="007D705C"/>
    <w:rsid w:val="007D77A7"/>
    <w:rsid w:val="007E02F6"/>
    <w:rsid w:val="007E0A9D"/>
    <w:rsid w:val="007E0B0D"/>
    <w:rsid w:val="007E0BA8"/>
    <w:rsid w:val="007E0F97"/>
    <w:rsid w:val="007E13E5"/>
    <w:rsid w:val="007E1A36"/>
    <w:rsid w:val="007E2419"/>
    <w:rsid w:val="007E2C07"/>
    <w:rsid w:val="007E32DB"/>
    <w:rsid w:val="007E36FD"/>
    <w:rsid w:val="007E3BDF"/>
    <w:rsid w:val="007E46D5"/>
    <w:rsid w:val="007E4F8F"/>
    <w:rsid w:val="007E5FC2"/>
    <w:rsid w:val="007E6083"/>
    <w:rsid w:val="007E65B1"/>
    <w:rsid w:val="007E6BB7"/>
    <w:rsid w:val="007E6E88"/>
    <w:rsid w:val="007E703A"/>
    <w:rsid w:val="007E71B3"/>
    <w:rsid w:val="007E776A"/>
    <w:rsid w:val="007E787F"/>
    <w:rsid w:val="007E7EA2"/>
    <w:rsid w:val="007F0062"/>
    <w:rsid w:val="007F0476"/>
    <w:rsid w:val="007F05D8"/>
    <w:rsid w:val="007F22FD"/>
    <w:rsid w:val="007F446D"/>
    <w:rsid w:val="007F4850"/>
    <w:rsid w:val="007F55F8"/>
    <w:rsid w:val="007F61B9"/>
    <w:rsid w:val="007F634F"/>
    <w:rsid w:val="007F6B7E"/>
    <w:rsid w:val="007F7934"/>
    <w:rsid w:val="007F7A52"/>
    <w:rsid w:val="007F7DE9"/>
    <w:rsid w:val="00800E90"/>
    <w:rsid w:val="008011AB"/>
    <w:rsid w:val="0080124A"/>
    <w:rsid w:val="008017BD"/>
    <w:rsid w:val="00801F40"/>
    <w:rsid w:val="00802CD2"/>
    <w:rsid w:val="00803774"/>
    <w:rsid w:val="00803CA3"/>
    <w:rsid w:val="00804A0B"/>
    <w:rsid w:val="00804F25"/>
    <w:rsid w:val="00806149"/>
    <w:rsid w:val="008072EA"/>
    <w:rsid w:val="008074FD"/>
    <w:rsid w:val="00807615"/>
    <w:rsid w:val="008079D6"/>
    <w:rsid w:val="008100BB"/>
    <w:rsid w:val="00810996"/>
    <w:rsid w:val="00810E62"/>
    <w:rsid w:val="00811060"/>
    <w:rsid w:val="008111B4"/>
    <w:rsid w:val="008112FC"/>
    <w:rsid w:val="00811648"/>
    <w:rsid w:val="00811795"/>
    <w:rsid w:val="00811AA5"/>
    <w:rsid w:val="00811CBE"/>
    <w:rsid w:val="00812C0E"/>
    <w:rsid w:val="00813E4A"/>
    <w:rsid w:val="0081466F"/>
    <w:rsid w:val="0081519C"/>
    <w:rsid w:val="0081600F"/>
    <w:rsid w:val="00816060"/>
    <w:rsid w:val="00816C98"/>
    <w:rsid w:val="008170AD"/>
    <w:rsid w:val="00817815"/>
    <w:rsid w:val="00817878"/>
    <w:rsid w:val="00820132"/>
    <w:rsid w:val="00820272"/>
    <w:rsid w:val="00820943"/>
    <w:rsid w:val="00821583"/>
    <w:rsid w:val="008216B9"/>
    <w:rsid w:val="00822C24"/>
    <w:rsid w:val="00822DC8"/>
    <w:rsid w:val="008233C0"/>
    <w:rsid w:val="00823DF8"/>
    <w:rsid w:val="00823F27"/>
    <w:rsid w:val="00824632"/>
    <w:rsid w:val="00824DD4"/>
    <w:rsid w:val="0082504E"/>
    <w:rsid w:val="00825053"/>
    <w:rsid w:val="00825499"/>
    <w:rsid w:val="008259E1"/>
    <w:rsid w:val="00826B57"/>
    <w:rsid w:val="0082706F"/>
    <w:rsid w:val="0082718E"/>
    <w:rsid w:val="00830BF4"/>
    <w:rsid w:val="00831256"/>
    <w:rsid w:val="008327EE"/>
    <w:rsid w:val="00832826"/>
    <w:rsid w:val="008329CE"/>
    <w:rsid w:val="00833652"/>
    <w:rsid w:val="00833D4E"/>
    <w:rsid w:val="0083423C"/>
    <w:rsid w:val="0083498E"/>
    <w:rsid w:val="00834D4C"/>
    <w:rsid w:val="00834E9A"/>
    <w:rsid w:val="008350FA"/>
    <w:rsid w:val="0083580E"/>
    <w:rsid w:val="00835FD3"/>
    <w:rsid w:val="00836C8F"/>
    <w:rsid w:val="008373BF"/>
    <w:rsid w:val="008379D6"/>
    <w:rsid w:val="00837A5E"/>
    <w:rsid w:val="00837E2D"/>
    <w:rsid w:val="00840138"/>
    <w:rsid w:val="0084134C"/>
    <w:rsid w:val="008415AB"/>
    <w:rsid w:val="00842015"/>
    <w:rsid w:val="00842AC5"/>
    <w:rsid w:val="00843C95"/>
    <w:rsid w:val="00844217"/>
    <w:rsid w:val="0084453F"/>
    <w:rsid w:val="00845221"/>
    <w:rsid w:val="00845AED"/>
    <w:rsid w:val="00846283"/>
    <w:rsid w:val="0084669A"/>
    <w:rsid w:val="00847986"/>
    <w:rsid w:val="008502AA"/>
    <w:rsid w:val="00851011"/>
    <w:rsid w:val="00851B5F"/>
    <w:rsid w:val="00851DE3"/>
    <w:rsid w:val="008520E3"/>
    <w:rsid w:val="0085363C"/>
    <w:rsid w:val="0085369C"/>
    <w:rsid w:val="00853B97"/>
    <w:rsid w:val="00855AD5"/>
    <w:rsid w:val="00856F88"/>
    <w:rsid w:val="00857493"/>
    <w:rsid w:val="00860A2A"/>
    <w:rsid w:val="00861BE0"/>
    <w:rsid w:val="00862156"/>
    <w:rsid w:val="00862F1C"/>
    <w:rsid w:val="00863517"/>
    <w:rsid w:val="0086374C"/>
    <w:rsid w:val="00864A0A"/>
    <w:rsid w:val="0086533A"/>
    <w:rsid w:val="008656B9"/>
    <w:rsid w:val="0086593B"/>
    <w:rsid w:val="00865E43"/>
    <w:rsid w:val="008666BD"/>
    <w:rsid w:val="00866891"/>
    <w:rsid w:val="0086749F"/>
    <w:rsid w:val="008709DD"/>
    <w:rsid w:val="00870D3A"/>
    <w:rsid w:val="00870DED"/>
    <w:rsid w:val="008714F6"/>
    <w:rsid w:val="00871542"/>
    <w:rsid w:val="00871A10"/>
    <w:rsid w:val="00872C4C"/>
    <w:rsid w:val="00873947"/>
    <w:rsid w:val="00873AE2"/>
    <w:rsid w:val="00873B5C"/>
    <w:rsid w:val="008747A9"/>
    <w:rsid w:val="008752C8"/>
    <w:rsid w:val="00875476"/>
    <w:rsid w:val="00876563"/>
    <w:rsid w:val="00877323"/>
    <w:rsid w:val="008778EA"/>
    <w:rsid w:val="00880518"/>
    <w:rsid w:val="008814C2"/>
    <w:rsid w:val="00881651"/>
    <w:rsid w:val="008820E7"/>
    <w:rsid w:val="00882ACC"/>
    <w:rsid w:val="00882C36"/>
    <w:rsid w:val="008835AD"/>
    <w:rsid w:val="0088411A"/>
    <w:rsid w:val="00884479"/>
    <w:rsid w:val="00884993"/>
    <w:rsid w:val="008850D4"/>
    <w:rsid w:val="0088518E"/>
    <w:rsid w:val="008860AE"/>
    <w:rsid w:val="00886E99"/>
    <w:rsid w:val="00886E9C"/>
    <w:rsid w:val="00887219"/>
    <w:rsid w:val="0089023A"/>
    <w:rsid w:val="00890401"/>
    <w:rsid w:val="00890CD8"/>
    <w:rsid w:val="008912E9"/>
    <w:rsid w:val="00891956"/>
    <w:rsid w:val="00892BD5"/>
    <w:rsid w:val="0089315C"/>
    <w:rsid w:val="00893A81"/>
    <w:rsid w:val="0089402B"/>
    <w:rsid w:val="0089406A"/>
    <w:rsid w:val="0089534D"/>
    <w:rsid w:val="008953FE"/>
    <w:rsid w:val="00896859"/>
    <w:rsid w:val="0089723B"/>
    <w:rsid w:val="00897ADB"/>
    <w:rsid w:val="008A0880"/>
    <w:rsid w:val="008A19E0"/>
    <w:rsid w:val="008A1CF8"/>
    <w:rsid w:val="008A28C4"/>
    <w:rsid w:val="008A33CB"/>
    <w:rsid w:val="008A4047"/>
    <w:rsid w:val="008A484A"/>
    <w:rsid w:val="008A4EFA"/>
    <w:rsid w:val="008A50F2"/>
    <w:rsid w:val="008A5115"/>
    <w:rsid w:val="008A520F"/>
    <w:rsid w:val="008A5A62"/>
    <w:rsid w:val="008A75A7"/>
    <w:rsid w:val="008B0916"/>
    <w:rsid w:val="008B14BC"/>
    <w:rsid w:val="008B23DD"/>
    <w:rsid w:val="008B3643"/>
    <w:rsid w:val="008B3B50"/>
    <w:rsid w:val="008B4A6C"/>
    <w:rsid w:val="008B5824"/>
    <w:rsid w:val="008B6162"/>
    <w:rsid w:val="008B7426"/>
    <w:rsid w:val="008B7F07"/>
    <w:rsid w:val="008C0D0B"/>
    <w:rsid w:val="008C0FCF"/>
    <w:rsid w:val="008C18BD"/>
    <w:rsid w:val="008C18F1"/>
    <w:rsid w:val="008C26B6"/>
    <w:rsid w:val="008C35C1"/>
    <w:rsid w:val="008C368B"/>
    <w:rsid w:val="008C39FA"/>
    <w:rsid w:val="008C3FF6"/>
    <w:rsid w:val="008C4A7D"/>
    <w:rsid w:val="008C4F7E"/>
    <w:rsid w:val="008C54C5"/>
    <w:rsid w:val="008C5FFF"/>
    <w:rsid w:val="008C6370"/>
    <w:rsid w:val="008C763E"/>
    <w:rsid w:val="008C7E8C"/>
    <w:rsid w:val="008C7FEC"/>
    <w:rsid w:val="008D0027"/>
    <w:rsid w:val="008D15F8"/>
    <w:rsid w:val="008D17BF"/>
    <w:rsid w:val="008D2108"/>
    <w:rsid w:val="008D25E2"/>
    <w:rsid w:val="008D3799"/>
    <w:rsid w:val="008D4067"/>
    <w:rsid w:val="008D43E4"/>
    <w:rsid w:val="008D5025"/>
    <w:rsid w:val="008D5428"/>
    <w:rsid w:val="008D57AA"/>
    <w:rsid w:val="008D5838"/>
    <w:rsid w:val="008D62B3"/>
    <w:rsid w:val="008D6619"/>
    <w:rsid w:val="008D6A64"/>
    <w:rsid w:val="008E0579"/>
    <w:rsid w:val="008E0A74"/>
    <w:rsid w:val="008E0DE3"/>
    <w:rsid w:val="008E1B60"/>
    <w:rsid w:val="008E1DF8"/>
    <w:rsid w:val="008E2513"/>
    <w:rsid w:val="008E3F25"/>
    <w:rsid w:val="008E4559"/>
    <w:rsid w:val="008E47D4"/>
    <w:rsid w:val="008E54E2"/>
    <w:rsid w:val="008E55B2"/>
    <w:rsid w:val="008E5B42"/>
    <w:rsid w:val="008E5C44"/>
    <w:rsid w:val="008E5D3B"/>
    <w:rsid w:val="008E5DAD"/>
    <w:rsid w:val="008E640E"/>
    <w:rsid w:val="008E686C"/>
    <w:rsid w:val="008E6F2B"/>
    <w:rsid w:val="008E770D"/>
    <w:rsid w:val="008E7A04"/>
    <w:rsid w:val="008F0DA5"/>
    <w:rsid w:val="008F13B4"/>
    <w:rsid w:val="008F1D3E"/>
    <w:rsid w:val="008F1DB9"/>
    <w:rsid w:val="008F262F"/>
    <w:rsid w:val="008F3079"/>
    <w:rsid w:val="008F3A79"/>
    <w:rsid w:val="008F3B23"/>
    <w:rsid w:val="008F3CC0"/>
    <w:rsid w:val="008F45D8"/>
    <w:rsid w:val="008F4E71"/>
    <w:rsid w:val="008F5333"/>
    <w:rsid w:val="008F59FF"/>
    <w:rsid w:val="008F5BEC"/>
    <w:rsid w:val="008F6AA2"/>
    <w:rsid w:val="008F6B54"/>
    <w:rsid w:val="008F7169"/>
    <w:rsid w:val="008F758B"/>
    <w:rsid w:val="008F760D"/>
    <w:rsid w:val="008F7BCC"/>
    <w:rsid w:val="008F7D24"/>
    <w:rsid w:val="00901807"/>
    <w:rsid w:val="00901F07"/>
    <w:rsid w:val="00902D04"/>
    <w:rsid w:val="00902D8C"/>
    <w:rsid w:val="009032DF"/>
    <w:rsid w:val="0090403B"/>
    <w:rsid w:val="0090576E"/>
    <w:rsid w:val="009058F1"/>
    <w:rsid w:val="00905D3B"/>
    <w:rsid w:val="00905F5D"/>
    <w:rsid w:val="00906D1D"/>
    <w:rsid w:val="0090744A"/>
    <w:rsid w:val="009101CB"/>
    <w:rsid w:val="009106C8"/>
    <w:rsid w:val="00911973"/>
    <w:rsid w:val="009119C8"/>
    <w:rsid w:val="00911D8E"/>
    <w:rsid w:val="009121ED"/>
    <w:rsid w:val="00914295"/>
    <w:rsid w:val="0091448A"/>
    <w:rsid w:val="0091477D"/>
    <w:rsid w:val="0091482B"/>
    <w:rsid w:val="0091495A"/>
    <w:rsid w:val="009156EA"/>
    <w:rsid w:val="00916539"/>
    <w:rsid w:val="00916599"/>
    <w:rsid w:val="00916654"/>
    <w:rsid w:val="00917674"/>
    <w:rsid w:val="00917CEB"/>
    <w:rsid w:val="00920651"/>
    <w:rsid w:val="00920A0D"/>
    <w:rsid w:val="00922668"/>
    <w:rsid w:val="00922925"/>
    <w:rsid w:val="0092428E"/>
    <w:rsid w:val="00924ED7"/>
    <w:rsid w:val="0092579F"/>
    <w:rsid w:val="009261E6"/>
    <w:rsid w:val="0092637F"/>
    <w:rsid w:val="00926495"/>
    <w:rsid w:val="00926EEF"/>
    <w:rsid w:val="00926FA3"/>
    <w:rsid w:val="00927A2E"/>
    <w:rsid w:val="00930A26"/>
    <w:rsid w:val="00930CA1"/>
    <w:rsid w:val="00930CF7"/>
    <w:rsid w:val="00932011"/>
    <w:rsid w:val="009327A1"/>
    <w:rsid w:val="009329DB"/>
    <w:rsid w:val="00932A49"/>
    <w:rsid w:val="009336A4"/>
    <w:rsid w:val="0093436E"/>
    <w:rsid w:val="00935565"/>
    <w:rsid w:val="00935E27"/>
    <w:rsid w:val="00935FFE"/>
    <w:rsid w:val="0093668C"/>
    <w:rsid w:val="00936896"/>
    <w:rsid w:val="00936B2C"/>
    <w:rsid w:val="00937069"/>
    <w:rsid w:val="009377DC"/>
    <w:rsid w:val="00937C43"/>
    <w:rsid w:val="00937C7F"/>
    <w:rsid w:val="00940401"/>
    <w:rsid w:val="00940B76"/>
    <w:rsid w:val="0094127C"/>
    <w:rsid w:val="00941E06"/>
    <w:rsid w:val="00941F03"/>
    <w:rsid w:val="00942299"/>
    <w:rsid w:val="0094239C"/>
    <w:rsid w:val="00942431"/>
    <w:rsid w:val="00943B95"/>
    <w:rsid w:val="00943C99"/>
    <w:rsid w:val="00944097"/>
    <w:rsid w:val="00944364"/>
    <w:rsid w:val="00944673"/>
    <w:rsid w:val="009449D0"/>
    <w:rsid w:val="0094541E"/>
    <w:rsid w:val="009455CC"/>
    <w:rsid w:val="009457AA"/>
    <w:rsid w:val="009457AE"/>
    <w:rsid w:val="00945ACE"/>
    <w:rsid w:val="00946ABF"/>
    <w:rsid w:val="009473BD"/>
    <w:rsid w:val="009500CD"/>
    <w:rsid w:val="00950281"/>
    <w:rsid w:val="00950714"/>
    <w:rsid w:val="00950C4F"/>
    <w:rsid w:val="00952213"/>
    <w:rsid w:val="00952518"/>
    <w:rsid w:val="00952964"/>
    <w:rsid w:val="00952C6E"/>
    <w:rsid w:val="009538F9"/>
    <w:rsid w:val="00953A01"/>
    <w:rsid w:val="0095476E"/>
    <w:rsid w:val="00954D7C"/>
    <w:rsid w:val="00954E68"/>
    <w:rsid w:val="00960444"/>
    <w:rsid w:val="009606D8"/>
    <w:rsid w:val="00960E4B"/>
    <w:rsid w:val="0096141F"/>
    <w:rsid w:val="009614DF"/>
    <w:rsid w:val="009616EC"/>
    <w:rsid w:val="00961919"/>
    <w:rsid w:val="00962138"/>
    <w:rsid w:val="00962F44"/>
    <w:rsid w:val="0096381B"/>
    <w:rsid w:val="00963ACA"/>
    <w:rsid w:val="00963BA0"/>
    <w:rsid w:val="00964AD3"/>
    <w:rsid w:val="009652B7"/>
    <w:rsid w:val="00965504"/>
    <w:rsid w:val="009667EC"/>
    <w:rsid w:val="009676B7"/>
    <w:rsid w:val="0097032C"/>
    <w:rsid w:val="00971227"/>
    <w:rsid w:val="00973120"/>
    <w:rsid w:val="00973A56"/>
    <w:rsid w:val="00974378"/>
    <w:rsid w:val="00974FCF"/>
    <w:rsid w:val="00975038"/>
    <w:rsid w:val="0097538F"/>
    <w:rsid w:val="00975417"/>
    <w:rsid w:val="009774C3"/>
    <w:rsid w:val="00977E76"/>
    <w:rsid w:val="00977E8B"/>
    <w:rsid w:val="009802F8"/>
    <w:rsid w:val="00980792"/>
    <w:rsid w:val="00981190"/>
    <w:rsid w:val="00981328"/>
    <w:rsid w:val="00982720"/>
    <w:rsid w:val="00982ACF"/>
    <w:rsid w:val="00982F30"/>
    <w:rsid w:val="0098322D"/>
    <w:rsid w:val="00983B33"/>
    <w:rsid w:val="00985D15"/>
    <w:rsid w:val="00985F8C"/>
    <w:rsid w:val="00986487"/>
    <w:rsid w:val="00990AD1"/>
    <w:rsid w:val="00990BC1"/>
    <w:rsid w:val="009911BC"/>
    <w:rsid w:val="00991308"/>
    <w:rsid w:val="00991E23"/>
    <w:rsid w:val="009943EF"/>
    <w:rsid w:val="00994DDB"/>
    <w:rsid w:val="0099560A"/>
    <w:rsid w:val="00995D60"/>
    <w:rsid w:val="009968F7"/>
    <w:rsid w:val="00996CF0"/>
    <w:rsid w:val="00996E91"/>
    <w:rsid w:val="00997DAF"/>
    <w:rsid w:val="009A11E5"/>
    <w:rsid w:val="009A1C9B"/>
    <w:rsid w:val="009A2113"/>
    <w:rsid w:val="009A22C5"/>
    <w:rsid w:val="009A2400"/>
    <w:rsid w:val="009A3B3C"/>
    <w:rsid w:val="009A51B0"/>
    <w:rsid w:val="009A5490"/>
    <w:rsid w:val="009A6190"/>
    <w:rsid w:val="009A6276"/>
    <w:rsid w:val="009A6BE9"/>
    <w:rsid w:val="009A79FF"/>
    <w:rsid w:val="009A7E01"/>
    <w:rsid w:val="009B0AC1"/>
    <w:rsid w:val="009B0C4A"/>
    <w:rsid w:val="009B1544"/>
    <w:rsid w:val="009B156D"/>
    <w:rsid w:val="009B1D59"/>
    <w:rsid w:val="009B2318"/>
    <w:rsid w:val="009B2D76"/>
    <w:rsid w:val="009B2DB9"/>
    <w:rsid w:val="009B3AFF"/>
    <w:rsid w:val="009B4334"/>
    <w:rsid w:val="009B5269"/>
    <w:rsid w:val="009B5C0B"/>
    <w:rsid w:val="009B6500"/>
    <w:rsid w:val="009B6BC6"/>
    <w:rsid w:val="009B71D1"/>
    <w:rsid w:val="009B76C8"/>
    <w:rsid w:val="009C08B5"/>
    <w:rsid w:val="009C0BF1"/>
    <w:rsid w:val="009C0C8D"/>
    <w:rsid w:val="009C17D1"/>
    <w:rsid w:val="009C2690"/>
    <w:rsid w:val="009C2CDE"/>
    <w:rsid w:val="009C2D39"/>
    <w:rsid w:val="009C2DAF"/>
    <w:rsid w:val="009C2FDE"/>
    <w:rsid w:val="009C3306"/>
    <w:rsid w:val="009C3522"/>
    <w:rsid w:val="009C3913"/>
    <w:rsid w:val="009C44E8"/>
    <w:rsid w:val="009C532F"/>
    <w:rsid w:val="009C59BD"/>
    <w:rsid w:val="009C5A93"/>
    <w:rsid w:val="009C5ACE"/>
    <w:rsid w:val="009C63FC"/>
    <w:rsid w:val="009D013F"/>
    <w:rsid w:val="009D0480"/>
    <w:rsid w:val="009D07C8"/>
    <w:rsid w:val="009D095E"/>
    <w:rsid w:val="009D09B5"/>
    <w:rsid w:val="009D181B"/>
    <w:rsid w:val="009D1F13"/>
    <w:rsid w:val="009D2109"/>
    <w:rsid w:val="009D2143"/>
    <w:rsid w:val="009D3203"/>
    <w:rsid w:val="009D3A9D"/>
    <w:rsid w:val="009D3FC7"/>
    <w:rsid w:val="009D4DC2"/>
    <w:rsid w:val="009D4EED"/>
    <w:rsid w:val="009D4FB9"/>
    <w:rsid w:val="009D519E"/>
    <w:rsid w:val="009D54BD"/>
    <w:rsid w:val="009D5729"/>
    <w:rsid w:val="009D5A41"/>
    <w:rsid w:val="009D5C6E"/>
    <w:rsid w:val="009D66DD"/>
    <w:rsid w:val="009D6D83"/>
    <w:rsid w:val="009D722A"/>
    <w:rsid w:val="009D7D33"/>
    <w:rsid w:val="009E0D4E"/>
    <w:rsid w:val="009E0FEB"/>
    <w:rsid w:val="009E200E"/>
    <w:rsid w:val="009E2315"/>
    <w:rsid w:val="009E2FA5"/>
    <w:rsid w:val="009E30A8"/>
    <w:rsid w:val="009E33E7"/>
    <w:rsid w:val="009E3584"/>
    <w:rsid w:val="009E39F1"/>
    <w:rsid w:val="009E3ED6"/>
    <w:rsid w:val="009E4CDA"/>
    <w:rsid w:val="009E5571"/>
    <w:rsid w:val="009E5760"/>
    <w:rsid w:val="009E6584"/>
    <w:rsid w:val="009E73D3"/>
    <w:rsid w:val="009E7857"/>
    <w:rsid w:val="009F0662"/>
    <w:rsid w:val="009F0F6E"/>
    <w:rsid w:val="009F25BA"/>
    <w:rsid w:val="009F31BE"/>
    <w:rsid w:val="009F45E7"/>
    <w:rsid w:val="009F4D8E"/>
    <w:rsid w:val="009F50F5"/>
    <w:rsid w:val="009F5762"/>
    <w:rsid w:val="009F58C2"/>
    <w:rsid w:val="009F5AE3"/>
    <w:rsid w:val="009F5FEF"/>
    <w:rsid w:val="009F71D0"/>
    <w:rsid w:val="009F733B"/>
    <w:rsid w:val="00A0088B"/>
    <w:rsid w:val="00A00AD4"/>
    <w:rsid w:val="00A013A1"/>
    <w:rsid w:val="00A01F60"/>
    <w:rsid w:val="00A021FC"/>
    <w:rsid w:val="00A02D6E"/>
    <w:rsid w:val="00A02EA4"/>
    <w:rsid w:val="00A030E2"/>
    <w:rsid w:val="00A03890"/>
    <w:rsid w:val="00A03BC2"/>
    <w:rsid w:val="00A04259"/>
    <w:rsid w:val="00A04422"/>
    <w:rsid w:val="00A04908"/>
    <w:rsid w:val="00A04A19"/>
    <w:rsid w:val="00A04DD1"/>
    <w:rsid w:val="00A05365"/>
    <w:rsid w:val="00A06BC9"/>
    <w:rsid w:val="00A0762A"/>
    <w:rsid w:val="00A105E2"/>
    <w:rsid w:val="00A1085D"/>
    <w:rsid w:val="00A10BE2"/>
    <w:rsid w:val="00A110C7"/>
    <w:rsid w:val="00A117D9"/>
    <w:rsid w:val="00A138B5"/>
    <w:rsid w:val="00A1395F"/>
    <w:rsid w:val="00A14026"/>
    <w:rsid w:val="00A14861"/>
    <w:rsid w:val="00A14B5C"/>
    <w:rsid w:val="00A15317"/>
    <w:rsid w:val="00A15E6B"/>
    <w:rsid w:val="00A161DC"/>
    <w:rsid w:val="00A1679A"/>
    <w:rsid w:val="00A168C5"/>
    <w:rsid w:val="00A16B20"/>
    <w:rsid w:val="00A16D69"/>
    <w:rsid w:val="00A16F09"/>
    <w:rsid w:val="00A17B5A"/>
    <w:rsid w:val="00A20353"/>
    <w:rsid w:val="00A205B8"/>
    <w:rsid w:val="00A2069D"/>
    <w:rsid w:val="00A20A55"/>
    <w:rsid w:val="00A20CEE"/>
    <w:rsid w:val="00A20DC1"/>
    <w:rsid w:val="00A21B26"/>
    <w:rsid w:val="00A22845"/>
    <w:rsid w:val="00A22AFE"/>
    <w:rsid w:val="00A231C8"/>
    <w:rsid w:val="00A23434"/>
    <w:rsid w:val="00A23437"/>
    <w:rsid w:val="00A23909"/>
    <w:rsid w:val="00A23934"/>
    <w:rsid w:val="00A24148"/>
    <w:rsid w:val="00A2445F"/>
    <w:rsid w:val="00A251FD"/>
    <w:rsid w:val="00A2665F"/>
    <w:rsid w:val="00A266CC"/>
    <w:rsid w:val="00A27DFF"/>
    <w:rsid w:val="00A30457"/>
    <w:rsid w:val="00A304F4"/>
    <w:rsid w:val="00A310E6"/>
    <w:rsid w:val="00A31610"/>
    <w:rsid w:val="00A31695"/>
    <w:rsid w:val="00A31D84"/>
    <w:rsid w:val="00A339AC"/>
    <w:rsid w:val="00A34697"/>
    <w:rsid w:val="00A34CF7"/>
    <w:rsid w:val="00A350E7"/>
    <w:rsid w:val="00A35B66"/>
    <w:rsid w:val="00A36707"/>
    <w:rsid w:val="00A36F21"/>
    <w:rsid w:val="00A373BA"/>
    <w:rsid w:val="00A37BB0"/>
    <w:rsid w:val="00A37FAD"/>
    <w:rsid w:val="00A40262"/>
    <w:rsid w:val="00A41448"/>
    <w:rsid w:val="00A41509"/>
    <w:rsid w:val="00A417A3"/>
    <w:rsid w:val="00A417AB"/>
    <w:rsid w:val="00A4185D"/>
    <w:rsid w:val="00A41A62"/>
    <w:rsid w:val="00A42B99"/>
    <w:rsid w:val="00A42EC5"/>
    <w:rsid w:val="00A44AFA"/>
    <w:rsid w:val="00A45048"/>
    <w:rsid w:val="00A45953"/>
    <w:rsid w:val="00A465CE"/>
    <w:rsid w:val="00A468C6"/>
    <w:rsid w:val="00A46AE2"/>
    <w:rsid w:val="00A46D8F"/>
    <w:rsid w:val="00A470BA"/>
    <w:rsid w:val="00A50142"/>
    <w:rsid w:val="00A514C9"/>
    <w:rsid w:val="00A51E05"/>
    <w:rsid w:val="00A52575"/>
    <w:rsid w:val="00A526E7"/>
    <w:rsid w:val="00A52D98"/>
    <w:rsid w:val="00A5338B"/>
    <w:rsid w:val="00A54E85"/>
    <w:rsid w:val="00A55A04"/>
    <w:rsid w:val="00A55A21"/>
    <w:rsid w:val="00A55D03"/>
    <w:rsid w:val="00A5787C"/>
    <w:rsid w:val="00A57EFD"/>
    <w:rsid w:val="00A57F9D"/>
    <w:rsid w:val="00A61329"/>
    <w:rsid w:val="00A61AD2"/>
    <w:rsid w:val="00A61B15"/>
    <w:rsid w:val="00A62003"/>
    <w:rsid w:val="00A626DB"/>
    <w:rsid w:val="00A62D3C"/>
    <w:rsid w:val="00A63088"/>
    <w:rsid w:val="00A63284"/>
    <w:rsid w:val="00A639D1"/>
    <w:rsid w:val="00A64BDA"/>
    <w:rsid w:val="00A64BF9"/>
    <w:rsid w:val="00A653B5"/>
    <w:rsid w:val="00A66548"/>
    <w:rsid w:val="00A66C2F"/>
    <w:rsid w:val="00A675BC"/>
    <w:rsid w:val="00A675CE"/>
    <w:rsid w:val="00A67899"/>
    <w:rsid w:val="00A67C93"/>
    <w:rsid w:val="00A700D7"/>
    <w:rsid w:val="00A70BB2"/>
    <w:rsid w:val="00A7146A"/>
    <w:rsid w:val="00A71DFC"/>
    <w:rsid w:val="00A71E5F"/>
    <w:rsid w:val="00A73F2B"/>
    <w:rsid w:val="00A74811"/>
    <w:rsid w:val="00A7489E"/>
    <w:rsid w:val="00A758FD"/>
    <w:rsid w:val="00A75C9F"/>
    <w:rsid w:val="00A7633F"/>
    <w:rsid w:val="00A76965"/>
    <w:rsid w:val="00A76E22"/>
    <w:rsid w:val="00A76E71"/>
    <w:rsid w:val="00A77F37"/>
    <w:rsid w:val="00A77F50"/>
    <w:rsid w:val="00A80026"/>
    <w:rsid w:val="00A801C6"/>
    <w:rsid w:val="00A8108E"/>
    <w:rsid w:val="00A81D8B"/>
    <w:rsid w:val="00A83AB2"/>
    <w:rsid w:val="00A84382"/>
    <w:rsid w:val="00A843E8"/>
    <w:rsid w:val="00A857DA"/>
    <w:rsid w:val="00A8640D"/>
    <w:rsid w:val="00A866AA"/>
    <w:rsid w:val="00A86827"/>
    <w:rsid w:val="00A868D0"/>
    <w:rsid w:val="00A8701E"/>
    <w:rsid w:val="00A8714F"/>
    <w:rsid w:val="00A900FC"/>
    <w:rsid w:val="00A9014A"/>
    <w:rsid w:val="00A90684"/>
    <w:rsid w:val="00A90F64"/>
    <w:rsid w:val="00A9148D"/>
    <w:rsid w:val="00A91E5B"/>
    <w:rsid w:val="00A9237E"/>
    <w:rsid w:val="00A92852"/>
    <w:rsid w:val="00A93846"/>
    <w:rsid w:val="00A93E84"/>
    <w:rsid w:val="00A941B2"/>
    <w:rsid w:val="00A94B4F"/>
    <w:rsid w:val="00A9636A"/>
    <w:rsid w:val="00A96D4E"/>
    <w:rsid w:val="00A96ED9"/>
    <w:rsid w:val="00A97D19"/>
    <w:rsid w:val="00AA02AD"/>
    <w:rsid w:val="00AA08FB"/>
    <w:rsid w:val="00AA0A74"/>
    <w:rsid w:val="00AA0F0D"/>
    <w:rsid w:val="00AA13BD"/>
    <w:rsid w:val="00AA1866"/>
    <w:rsid w:val="00AA257F"/>
    <w:rsid w:val="00AA265F"/>
    <w:rsid w:val="00AA2A18"/>
    <w:rsid w:val="00AA2D59"/>
    <w:rsid w:val="00AA2DEC"/>
    <w:rsid w:val="00AA2DEE"/>
    <w:rsid w:val="00AA35E2"/>
    <w:rsid w:val="00AA3C6B"/>
    <w:rsid w:val="00AA3D84"/>
    <w:rsid w:val="00AA3E7B"/>
    <w:rsid w:val="00AA4429"/>
    <w:rsid w:val="00AA4520"/>
    <w:rsid w:val="00AA4618"/>
    <w:rsid w:val="00AA59EE"/>
    <w:rsid w:val="00AA62E4"/>
    <w:rsid w:val="00AA6359"/>
    <w:rsid w:val="00AA63CC"/>
    <w:rsid w:val="00AA772F"/>
    <w:rsid w:val="00AB0425"/>
    <w:rsid w:val="00AB0CBF"/>
    <w:rsid w:val="00AB1E9A"/>
    <w:rsid w:val="00AB2113"/>
    <w:rsid w:val="00AB2464"/>
    <w:rsid w:val="00AB34CA"/>
    <w:rsid w:val="00AB4467"/>
    <w:rsid w:val="00AB4910"/>
    <w:rsid w:val="00AB4AC4"/>
    <w:rsid w:val="00AB5947"/>
    <w:rsid w:val="00AB5DF0"/>
    <w:rsid w:val="00AB6A96"/>
    <w:rsid w:val="00AB6BC6"/>
    <w:rsid w:val="00AB7AC1"/>
    <w:rsid w:val="00AC01AA"/>
    <w:rsid w:val="00AC01FB"/>
    <w:rsid w:val="00AC04BC"/>
    <w:rsid w:val="00AC0AD0"/>
    <w:rsid w:val="00AC1E3D"/>
    <w:rsid w:val="00AC3235"/>
    <w:rsid w:val="00AC3314"/>
    <w:rsid w:val="00AC4207"/>
    <w:rsid w:val="00AC4AD8"/>
    <w:rsid w:val="00AC519B"/>
    <w:rsid w:val="00AC57E7"/>
    <w:rsid w:val="00AC59BB"/>
    <w:rsid w:val="00AC5AC8"/>
    <w:rsid w:val="00AC6233"/>
    <w:rsid w:val="00AC6E74"/>
    <w:rsid w:val="00AD028A"/>
    <w:rsid w:val="00AD03B1"/>
    <w:rsid w:val="00AD03EF"/>
    <w:rsid w:val="00AD0905"/>
    <w:rsid w:val="00AD0CF7"/>
    <w:rsid w:val="00AD1366"/>
    <w:rsid w:val="00AD14CA"/>
    <w:rsid w:val="00AD1ACE"/>
    <w:rsid w:val="00AD22E1"/>
    <w:rsid w:val="00AD335C"/>
    <w:rsid w:val="00AD3549"/>
    <w:rsid w:val="00AD372C"/>
    <w:rsid w:val="00AD3D79"/>
    <w:rsid w:val="00AD4E0A"/>
    <w:rsid w:val="00AD5926"/>
    <w:rsid w:val="00AD6497"/>
    <w:rsid w:val="00AD6A44"/>
    <w:rsid w:val="00AD72FC"/>
    <w:rsid w:val="00AD7815"/>
    <w:rsid w:val="00AE0EEA"/>
    <w:rsid w:val="00AE2517"/>
    <w:rsid w:val="00AE25E6"/>
    <w:rsid w:val="00AE3452"/>
    <w:rsid w:val="00AE3B4D"/>
    <w:rsid w:val="00AE4179"/>
    <w:rsid w:val="00AE4360"/>
    <w:rsid w:val="00AE4446"/>
    <w:rsid w:val="00AE482A"/>
    <w:rsid w:val="00AE50B1"/>
    <w:rsid w:val="00AE51E6"/>
    <w:rsid w:val="00AE554C"/>
    <w:rsid w:val="00AE5ABF"/>
    <w:rsid w:val="00AE6683"/>
    <w:rsid w:val="00AE71E5"/>
    <w:rsid w:val="00AE7223"/>
    <w:rsid w:val="00AE763E"/>
    <w:rsid w:val="00AF01DF"/>
    <w:rsid w:val="00AF0608"/>
    <w:rsid w:val="00AF1308"/>
    <w:rsid w:val="00AF1461"/>
    <w:rsid w:val="00AF22DF"/>
    <w:rsid w:val="00AF240C"/>
    <w:rsid w:val="00AF24F1"/>
    <w:rsid w:val="00AF2C05"/>
    <w:rsid w:val="00AF320F"/>
    <w:rsid w:val="00AF354A"/>
    <w:rsid w:val="00AF41C5"/>
    <w:rsid w:val="00AF4265"/>
    <w:rsid w:val="00AF49D7"/>
    <w:rsid w:val="00AF4D1F"/>
    <w:rsid w:val="00AF7216"/>
    <w:rsid w:val="00AF743F"/>
    <w:rsid w:val="00AF76E9"/>
    <w:rsid w:val="00AF7797"/>
    <w:rsid w:val="00B00BAC"/>
    <w:rsid w:val="00B00D76"/>
    <w:rsid w:val="00B0120E"/>
    <w:rsid w:val="00B0126C"/>
    <w:rsid w:val="00B018AA"/>
    <w:rsid w:val="00B02D2D"/>
    <w:rsid w:val="00B03AA4"/>
    <w:rsid w:val="00B04225"/>
    <w:rsid w:val="00B04722"/>
    <w:rsid w:val="00B053F6"/>
    <w:rsid w:val="00B05B2B"/>
    <w:rsid w:val="00B05FBC"/>
    <w:rsid w:val="00B06284"/>
    <w:rsid w:val="00B06C07"/>
    <w:rsid w:val="00B07355"/>
    <w:rsid w:val="00B078A1"/>
    <w:rsid w:val="00B10233"/>
    <w:rsid w:val="00B1079F"/>
    <w:rsid w:val="00B11791"/>
    <w:rsid w:val="00B126AC"/>
    <w:rsid w:val="00B12FED"/>
    <w:rsid w:val="00B13138"/>
    <w:rsid w:val="00B140C8"/>
    <w:rsid w:val="00B14199"/>
    <w:rsid w:val="00B15D73"/>
    <w:rsid w:val="00B15E7F"/>
    <w:rsid w:val="00B1621F"/>
    <w:rsid w:val="00B16398"/>
    <w:rsid w:val="00B16BF1"/>
    <w:rsid w:val="00B17459"/>
    <w:rsid w:val="00B20180"/>
    <w:rsid w:val="00B210DB"/>
    <w:rsid w:val="00B2168A"/>
    <w:rsid w:val="00B21977"/>
    <w:rsid w:val="00B22266"/>
    <w:rsid w:val="00B228E8"/>
    <w:rsid w:val="00B22922"/>
    <w:rsid w:val="00B22ED4"/>
    <w:rsid w:val="00B2305E"/>
    <w:rsid w:val="00B23A2F"/>
    <w:rsid w:val="00B24052"/>
    <w:rsid w:val="00B259DB"/>
    <w:rsid w:val="00B25D62"/>
    <w:rsid w:val="00B25D75"/>
    <w:rsid w:val="00B25FAD"/>
    <w:rsid w:val="00B25FC9"/>
    <w:rsid w:val="00B26337"/>
    <w:rsid w:val="00B274C9"/>
    <w:rsid w:val="00B2777E"/>
    <w:rsid w:val="00B278D2"/>
    <w:rsid w:val="00B3027F"/>
    <w:rsid w:val="00B312BA"/>
    <w:rsid w:val="00B34356"/>
    <w:rsid w:val="00B35E48"/>
    <w:rsid w:val="00B35E9A"/>
    <w:rsid w:val="00B4123D"/>
    <w:rsid w:val="00B4233C"/>
    <w:rsid w:val="00B42510"/>
    <w:rsid w:val="00B429F4"/>
    <w:rsid w:val="00B43117"/>
    <w:rsid w:val="00B433E6"/>
    <w:rsid w:val="00B4352A"/>
    <w:rsid w:val="00B43738"/>
    <w:rsid w:val="00B43EB9"/>
    <w:rsid w:val="00B449FB"/>
    <w:rsid w:val="00B44CC6"/>
    <w:rsid w:val="00B460E6"/>
    <w:rsid w:val="00B46161"/>
    <w:rsid w:val="00B463A8"/>
    <w:rsid w:val="00B46EB4"/>
    <w:rsid w:val="00B5063A"/>
    <w:rsid w:val="00B51D44"/>
    <w:rsid w:val="00B53102"/>
    <w:rsid w:val="00B532FB"/>
    <w:rsid w:val="00B543C0"/>
    <w:rsid w:val="00B54D3C"/>
    <w:rsid w:val="00B54EF9"/>
    <w:rsid w:val="00B55DF7"/>
    <w:rsid w:val="00B56956"/>
    <w:rsid w:val="00B57799"/>
    <w:rsid w:val="00B57EFE"/>
    <w:rsid w:val="00B60254"/>
    <w:rsid w:val="00B60BFA"/>
    <w:rsid w:val="00B611CF"/>
    <w:rsid w:val="00B618F7"/>
    <w:rsid w:val="00B61EB7"/>
    <w:rsid w:val="00B62B55"/>
    <w:rsid w:val="00B62D61"/>
    <w:rsid w:val="00B62D7D"/>
    <w:rsid w:val="00B62DA2"/>
    <w:rsid w:val="00B63028"/>
    <w:rsid w:val="00B63172"/>
    <w:rsid w:val="00B63D62"/>
    <w:rsid w:val="00B63DB1"/>
    <w:rsid w:val="00B645F5"/>
    <w:rsid w:val="00B65147"/>
    <w:rsid w:val="00B6519A"/>
    <w:rsid w:val="00B651E4"/>
    <w:rsid w:val="00B66ADF"/>
    <w:rsid w:val="00B671EE"/>
    <w:rsid w:val="00B70151"/>
    <w:rsid w:val="00B70981"/>
    <w:rsid w:val="00B71326"/>
    <w:rsid w:val="00B71623"/>
    <w:rsid w:val="00B71818"/>
    <w:rsid w:val="00B72D4B"/>
    <w:rsid w:val="00B73466"/>
    <w:rsid w:val="00B73A34"/>
    <w:rsid w:val="00B73B80"/>
    <w:rsid w:val="00B73CE4"/>
    <w:rsid w:val="00B7426D"/>
    <w:rsid w:val="00B7521E"/>
    <w:rsid w:val="00B7546B"/>
    <w:rsid w:val="00B75624"/>
    <w:rsid w:val="00B765DF"/>
    <w:rsid w:val="00B7673D"/>
    <w:rsid w:val="00B76815"/>
    <w:rsid w:val="00B768E5"/>
    <w:rsid w:val="00B76972"/>
    <w:rsid w:val="00B77A31"/>
    <w:rsid w:val="00B77AF6"/>
    <w:rsid w:val="00B80208"/>
    <w:rsid w:val="00B80AFF"/>
    <w:rsid w:val="00B81270"/>
    <w:rsid w:val="00B815FD"/>
    <w:rsid w:val="00B81E35"/>
    <w:rsid w:val="00B81EF7"/>
    <w:rsid w:val="00B81F36"/>
    <w:rsid w:val="00B82A00"/>
    <w:rsid w:val="00B83158"/>
    <w:rsid w:val="00B84AA9"/>
    <w:rsid w:val="00B855B8"/>
    <w:rsid w:val="00B85702"/>
    <w:rsid w:val="00B85AB0"/>
    <w:rsid w:val="00B86D6E"/>
    <w:rsid w:val="00B873F7"/>
    <w:rsid w:val="00B87EFF"/>
    <w:rsid w:val="00B905D4"/>
    <w:rsid w:val="00B90662"/>
    <w:rsid w:val="00B9176C"/>
    <w:rsid w:val="00B91B96"/>
    <w:rsid w:val="00B91E86"/>
    <w:rsid w:val="00B931C4"/>
    <w:rsid w:val="00B93FB6"/>
    <w:rsid w:val="00B94567"/>
    <w:rsid w:val="00B94CBA"/>
    <w:rsid w:val="00B96488"/>
    <w:rsid w:val="00B96C28"/>
    <w:rsid w:val="00B96C92"/>
    <w:rsid w:val="00B970C8"/>
    <w:rsid w:val="00B9777A"/>
    <w:rsid w:val="00BA0062"/>
    <w:rsid w:val="00BA072B"/>
    <w:rsid w:val="00BA0BBC"/>
    <w:rsid w:val="00BA0EBD"/>
    <w:rsid w:val="00BA0F14"/>
    <w:rsid w:val="00BA1707"/>
    <w:rsid w:val="00BA21C1"/>
    <w:rsid w:val="00BA2718"/>
    <w:rsid w:val="00BA2EAA"/>
    <w:rsid w:val="00BA3DA9"/>
    <w:rsid w:val="00BA3FF3"/>
    <w:rsid w:val="00BA474E"/>
    <w:rsid w:val="00BA4B2C"/>
    <w:rsid w:val="00BA553C"/>
    <w:rsid w:val="00BA6914"/>
    <w:rsid w:val="00BA6B47"/>
    <w:rsid w:val="00BA71E3"/>
    <w:rsid w:val="00BA7DE4"/>
    <w:rsid w:val="00BB02BF"/>
    <w:rsid w:val="00BB13A7"/>
    <w:rsid w:val="00BB1441"/>
    <w:rsid w:val="00BB1820"/>
    <w:rsid w:val="00BB1B2A"/>
    <w:rsid w:val="00BB1E35"/>
    <w:rsid w:val="00BB1F6E"/>
    <w:rsid w:val="00BB2173"/>
    <w:rsid w:val="00BB2406"/>
    <w:rsid w:val="00BB3403"/>
    <w:rsid w:val="00BB3A92"/>
    <w:rsid w:val="00BB3DEB"/>
    <w:rsid w:val="00BB3E34"/>
    <w:rsid w:val="00BB3EF1"/>
    <w:rsid w:val="00BB4BC1"/>
    <w:rsid w:val="00BB53A5"/>
    <w:rsid w:val="00BB56D1"/>
    <w:rsid w:val="00BB580D"/>
    <w:rsid w:val="00BB5866"/>
    <w:rsid w:val="00BB5E9A"/>
    <w:rsid w:val="00BB6AE9"/>
    <w:rsid w:val="00BB6BF4"/>
    <w:rsid w:val="00BB6DCB"/>
    <w:rsid w:val="00BB79D5"/>
    <w:rsid w:val="00BC0096"/>
    <w:rsid w:val="00BC029F"/>
    <w:rsid w:val="00BC0575"/>
    <w:rsid w:val="00BC05F2"/>
    <w:rsid w:val="00BC0819"/>
    <w:rsid w:val="00BC08D6"/>
    <w:rsid w:val="00BC19AB"/>
    <w:rsid w:val="00BC1F1A"/>
    <w:rsid w:val="00BC24CC"/>
    <w:rsid w:val="00BC2E1F"/>
    <w:rsid w:val="00BC2EFA"/>
    <w:rsid w:val="00BC33FD"/>
    <w:rsid w:val="00BC3BBE"/>
    <w:rsid w:val="00BC48F8"/>
    <w:rsid w:val="00BC5075"/>
    <w:rsid w:val="00BC611A"/>
    <w:rsid w:val="00BC64B7"/>
    <w:rsid w:val="00BC6A68"/>
    <w:rsid w:val="00BC6CF0"/>
    <w:rsid w:val="00BC70DE"/>
    <w:rsid w:val="00BD0131"/>
    <w:rsid w:val="00BD0423"/>
    <w:rsid w:val="00BD0744"/>
    <w:rsid w:val="00BD07EF"/>
    <w:rsid w:val="00BD1CBB"/>
    <w:rsid w:val="00BD2732"/>
    <w:rsid w:val="00BD27FA"/>
    <w:rsid w:val="00BD29F1"/>
    <w:rsid w:val="00BD2A64"/>
    <w:rsid w:val="00BD2BD1"/>
    <w:rsid w:val="00BD2E5E"/>
    <w:rsid w:val="00BD491F"/>
    <w:rsid w:val="00BD4A10"/>
    <w:rsid w:val="00BD4C5D"/>
    <w:rsid w:val="00BD4CCA"/>
    <w:rsid w:val="00BD4CD6"/>
    <w:rsid w:val="00BD4FC4"/>
    <w:rsid w:val="00BD51BA"/>
    <w:rsid w:val="00BD52A1"/>
    <w:rsid w:val="00BD5A62"/>
    <w:rsid w:val="00BD5A85"/>
    <w:rsid w:val="00BD5D4B"/>
    <w:rsid w:val="00BD607C"/>
    <w:rsid w:val="00BD6AE8"/>
    <w:rsid w:val="00BD7CA3"/>
    <w:rsid w:val="00BE070C"/>
    <w:rsid w:val="00BE11CB"/>
    <w:rsid w:val="00BE1B26"/>
    <w:rsid w:val="00BE23C6"/>
    <w:rsid w:val="00BE240E"/>
    <w:rsid w:val="00BE3AD7"/>
    <w:rsid w:val="00BE3C3A"/>
    <w:rsid w:val="00BE3EAA"/>
    <w:rsid w:val="00BE4183"/>
    <w:rsid w:val="00BE4DFC"/>
    <w:rsid w:val="00BE50CB"/>
    <w:rsid w:val="00BE50D0"/>
    <w:rsid w:val="00BE54B1"/>
    <w:rsid w:val="00BE5794"/>
    <w:rsid w:val="00BE5B8D"/>
    <w:rsid w:val="00BE5D57"/>
    <w:rsid w:val="00BE5E51"/>
    <w:rsid w:val="00BE706B"/>
    <w:rsid w:val="00BE76E0"/>
    <w:rsid w:val="00BF00FA"/>
    <w:rsid w:val="00BF0719"/>
    <w:rsid w:val="00BF0E7A"/>
    <w:rsid w:val="00BF0F6B"/>
    <w:rsid w:val="00BF1AE5"/>
    <w:rsid w:val="00BF1BAA"/>
    <w:rsid w:val="00BF2136"/>
    <w:rsid w:val="00BF2C07"/>
    <w:rsid w:val="00BF3B09"/>
    <w:rsid w:val="00BF3EB0"/>
    <w:rsid w:val="00BF41EE"/>
    <w:rsid w:val="00BF425A"/>
    <w:rsid w:val="00BF43B0"/>
    <w:rsid w:val="00BF5F1A"/>
    <w:rsid w:val="00BF62A0"/>
    <w:rsid w:val="00BF6E80"/>
    <w:rsid w:val="00C017FA"/>
    <w:rsid w:val="00C01C63"/>
    <w:rsid w:val="00C029B1"/>
    <w:rsid w:val="00C02E13"/>
    <w:rsid w:val="00C0316B"/>
    <w:rsid w:val="00C036D1"/>
    <w:rsid w:val="00C04246"/>
    <w:rsid w:val="00C04381"/>
    <w:rsid w:val="00C04613"/>
    <w:rsid w:val="00C0533B"/>
    <w:rsid w:val="00C0547E"/>
    <w:rsid w:val="00C1037A"/>
    <w:rsid w:val="00C106BE"/>
    <w:rsid w:val="00C10DCA"/>
    <w:rsid w:val="00C11051"/>
    <w:rsid w:val="00C11552"/>
    <w:rsid w:val="00C11BBE"/>
    <w:rsid w:val="00C11ED5"/>
    <w:rsid w:val="00C14238"/>
    <w:rsid w:val="00C1463F"/>
    <w:rsid w:val="00C14BB9"/>
    <w:rsid w:val="00C15014"/>
    <w:rsid w:val="00C151F3"/>
    <w:rsid w:val="00C153A3"/>
    <w:rsid w:val="00C15C92"/>
    <w:rsid w:val="00C15FC0"/>
    <w:rsid w:val="00C162A9"/>
    <w:rsid w:val="00C17A7F"/>
    <w:rsid w:val="00C20449"/>
    <w:rsid w:val="00C20578"/>
    <w:rsid w:val="00C209E2"/>
    <w:rsid w:val="00C2131D"/>
    <w:rsid w:val="00C217AB"/>
    <w:rsid w:val="00C2186D"/>
    <w:rsid w:val="00C21B7F"/>
    <w:rsid w:val="00C21CF1"/>
    <w:rsid w:val="00C21D01"/>
    <w:rsid w:val="00C21E04"/>
    <w:rsid w:val="00C22929"/>
    <w:rsid w:val="00C22E96"/>
    <w:rsid w:val="00C23790"/>
    <w:rsid w:val="00C23E32"/>
    <w:rsid w:val="00C2413F"/>
    <w:rsid w:val="00C24B9E"/>
    <w:rsid w:val="00C25C7A"/>
    <w:rsid w:val="00C265E3"/>
    <w:rsid w:val="00C27260"/>
    <w:rsid w:val="00C27494"/>
    <w:rsid w:val="00C2772A"/>
    <w:rsid w:val="00C27E1C"/>
    <w:rsid w:val="00C3016C"/>
    <w:rsid w:val="00C30290"/>
    <w:rsid w:val="00C3092A"/>
    <w:rsid w:val="00C30EDD"/>
    <w:rsid w:val="00C3101B"/>
    <w:rsid w:val="00C317EE"/>
    <w:rsid w:val="00C31E8B"/>
    <w:rsid w:val="00C329F0"/>
    <w:rsid w:val="00C3307C"/>
    <w:rsid w:val="00C333AA"/>
    <w:rsid w:val="00C33874"/>
    <w:rsid w:val="00C34169"/>
    <w:rsid w:val="00C3474C"/>
    <w:rsid w:val="00C34757"/>
    <w:rsid w:val="00C34CEB"/>
    <w:rsid w:val="00C359C0"/>
    <w:rsid w:val="00C370B3"/>
    <w:rsid w:val="00C376BC"/>
    <w:rsid w:val="00C37844"/>
    <w:rsid w:val="00C37845"/>
    <w:rsid w:val="00C4017A"/>
    <w:rsid w:val="00C403E5"/>
    <w:rsid w:val="00C411A1"/>
    <w:rsid w:val="00C411B2"/>
    <w:rsid w:val="00C42DF3"/>
    <w:rsid w:val="00C43FC2"/>
    <w:rsid w:val="00C44CBC"/>
    <w:rsid w:val="00C45728"/>
    <w:rsid w:val="00C4582D"/>
    <w:rsid w:val="00C45C61"/>
    <w:rsid w:val="00C47816"/>
    <w:rsid w:val="00C501F2"/>
    <w:rsid w:val="00C507A2"/>
    <w:rsid w:val="00C5118D"/>
    <w:rsid w:val="00C523AA"/>
    <w:rsid w:val="00C5246A"/>
    <w:rsid w:val="00C52BA4"/>
    <w:rsid w:val="00C52EA7"/>
    <w:rsid w:val="00C53757"/>
    <w:rsid w:val="00C53AAF"/>
    <w:rsid w:val="00C5493B"/>
    <w:rsid w:val="00C54E3A"/>
    <w:rsid w:val="00C554B4"/>
    <w:rsid w:val="00C55902"/>
    <w:rsid w:val="00C566A8"/>
    <w:rsid w:val="00C56CD0"/>
    <w:rsid w:val="00C56F5A"/>
    <w:rsid w:val="00C57EA9"/>
    <w:rsid w:val="00C618F0"/>
    <w:rsid w:val="00C62392"/>
    <w:rsid w:val="00C626CF"/>
    <w:rsid w:val="00C63007"/>
    <w:rsid w:val="00C63766"/>
    <w:rsid w:val="00C63A1C"/>
    <w:rsid w:val="00C63BF1"/>
    <w:rsid w:val="00C6483D"/>
    <w:rsid w:val="00C64DAC"/>
    <w:rsid w:val="00C653FD"/>
    <w:rsid w:val="00C6642A"/>
    <w:rsid w:val="00C67686"/>
    <w:rsid w:val="00C7144B"/>
    <w:rsid w:val="00C71835"/>
    <w:rsid w:val="00C718A0"/>
    <w:rsid w:val="00C71B80"/>
    <w:rsid w:val="00C71C8C"/>
    <w:rsid w:val="00C71CF4"/>
    <w:rsid w:val="00C7215D"/>
    <w:rsid w:val="00C74388"/>
    <w:rsid w:val="00C74EA8"/>
    <w:rsid w:val="00C75198"/>
    <w:rsid w:val="00C75D95"/>
    <w:rsid w:val="00C7624A"/>
    <w:rsid w:val="00C76806"/>
    <w:rsid w:val="00C770F6"/>
    <w:rsid w:val="00C7787C"/>
    <w:rsid w:val="00C779C6"/>
    <w:rsid w:val="00C77B28"/>
    <w:rsid w:val="00C77C3C"/>
    <w:rsid w:val="00C77CD3"/>
    <w:rsid w:val="00C805C1"/>
    <w:rsid w:val="00C8130D"/>
    <w:rsid w:val="00C817FB"/>
    <w:rsid w:val="00C817FC"/>
    <w:rsid w:val="00C81C04"/>
    <w:rsid w:val="00C81CE5"/>
    <w:rsid w:val="00C8289E"/>
    <w:rsid w:val="00C83084"/>
    <w:rsid w:val="00C836DA"/>
    <w:rsid w:val="00C8423F"/>
    <w:rsid w:val="00C842DF"/>
    <w:rsid w:val="00C84FD4"/>
    <w:rsid w:val="00C857E0"/>
    <w:rsid w:val="00C85C5E"/>
    <w:rsid w:val="00C86228"/>
    <w:rsid w:val="00C86879"/>
    <w:rsid w:val="00C87E6A"/>
    <w:rsid w:val="00C90285"/>
    <w:rsid w:val="00C91121"/>
    <w:rsid w:val="00C91D94"/>
    <w:rsid w:val="00C92134"/>
    <w:rsid w:val="00C924D2"/>
    <w:rsid w:val="00C929C3"/>
    <w:rsid w:val="00C93A14"/>
    <w:rsid w:val="00C94103"/>
    <w:rsid w:val="00C945D4"/>
    <w:rsid w:val="00C95017"/>
    <w:rsid w:val="00C95177"/>
    <w:rsid w:val="00C9543C"/>
    <w:rsid w:val="00C9614B"/>
    <w:rsid w:val="00C9667B"/>
    <w:rsid w:val="00C96BF3"/>
    <w:rsid w:val="00C96C1A"/>
    <w:rsid w:val="00CA0512"/>
    <w:rsid w:val="00CA079C"/>
    <w:rsid w:val="00CA11C4"/>
    <w:rsid w:val="00CA129E"/>
    <w:rsid w:val="00CA148A"/>
    <w:rsid w:val="00CA1E3C"/>
    <w:rsid w:val="00CA23BD"/>
    <w:rsid w:val="00CA25A3"/>
    <w:rsid w:val="00CA2F93"/>
    <w:rsid w:val="00CA3A3A"/>
    <w:rsid w:val="00CA406F"/>
    <w:rsid w:val="00CA43DA"/>
    <w:rsid w:val="00CA4862"/>
    <w:rsid w:val="00CA4A86"/>
    <w:rsid w:val="00CA4E0F"/>
    <w:rsid w:val="00CA5199"/>
    <w:rsid w:val="00CA69FF"/>
    <w:rsid w:val="00CA6DE2"/>
    <w:rsid w:val="00CA797C"/>
    <w:rsid w:val="00CB006A"/>
    <w:rsid w:val="00CB029F"/>
    <w:rsid w:val="00CB20F9"/>
    <w:rsid w:val="00CB22F5"/>
    <w:rsid w:val="00CB27CD"/>
    <w:rsid w:val="00CB2B06"/>
    <w:rsid w:val="00CB2C5C"/>
    <w:rsid w:val="00CB3704"/>
    <w:rsid w:val="00CB3FDD"/>
    <w:rsid w:val="00CB485D"/>
    <w:rsid w:val="00CB4A0B"/>
    <w:rsid w:val="00CB5578"/>
    <w:rsid w:val="00CB55AF"/>
    <w:rsid w:val="00CB57E9"/>
    <w:rsid w:val="00CB709E"/>
    <w:rsid w:val="00CB7210"/>
    <w:rsid w:val="00CB77C1"/>
    <w:rsid w:val="00CB7812"/>
    <w:rsid w:val="00CC0E4A"/>
    <w:rsid w:val="00CC2B53"/>
    <w:rsid w:val="00CC2C10"/>
    <w:rsid w:val="00CC30C4"/>
    <w:rsid w:val="00CC3150"/>
    <w:rsid w:val="00CC39B2"/>
    <w:rsid w:val="00CC4A94"/>
    <w:rsid w:val="00CC5634"/>
    <w:rsid w:val="00CC58E8"/>
    <w:rsid w:val="00CC592C"/>
    <w:rsid w:val="00CC5FB3"/>
    <w:rsid w:val="00CC6098"/>
    <w:rsid w:val="00CC631F"/>
    <w:rsid w:val="00CC6326"/>
    <w:rsid w:val="00CC659C"/>
    <w:rsid w:val="00CC68FE"/>
    <w:rsid w:val="00CC6BA5"/>
    <w:rsid w:val="00CC6F0B"/>
    <w:rsid w:val="00CC77F1"/>
    <w:rsid w:val="00CC7D3F"/>
    <w:rsid w:val="00CC7E39"/>
    <w:rsid w:val="00CD13BC"/>
    <w:rsid w:val="00CD1643"/>
    <w:rsid w:val="00CD167D"/>
    <w:rsid w:val="00CD1A85"/>
    <w:rsid w:val="00CD27A6"/>
    <w:rsid w:val="00CD29FD"/>
    <w:rsid w:val="00CD3547"/>
    <w:rsid w:val="00CD35F4"/>
    <w:rsid w:val="00CD39EA"/>
    <w:rsid w:val="00CD3DC0"/>
    <w:rsid w:val="00CD4C60"/>
    <w:rsid w:val="00CD5A83"/>
    <w:rsid w:val="00CD5D15"/>
    <w:rsid w:val="00CD6014"/>
    <w:rsid w:val="00CD60A5"/>
    <w:rsid w:val="00CD6257"/>
    <w:rsid w:val="00CD671C"/>
    <w:rsid w:val="00CD7067"/>
    <w:rsid w:val="00CE01F1"/>
    <w:rsid w:val="00CE0257"/>
    <w:rsid w:val="00CE1963"/>
    <w:rsid w:val="00CE1A97"/>
    <w:rsid w:val="00CE2101"/>
    <w:rsid w:val="00CE3670"/>
    <w:rsid w:val="00CE4370"/>
    <w:rsid w:val="00CE645E"/>
    <w:rsid w:val="00CE66D1"/>
    <w:rsid w:val="00CE69EF"/>
    <w:rsid w:val="00CE6F1A"/>
    <w:rsid w:val="00CE7D61"/>
    <w:rsid w:val="00CF09CF"/>
    <w:rsid w:val="00CF0DAA"/>
    <w:rsid w:val="00CF24DE"/>
    <w:rsid w:val="00CF4548"/>
    <w:rsid w:val="00CF4608"/>
    <w:rsid w:val="00CF5A7E"/>
    <w:rsid w:val="00CF5B39"/>
    <w:rsid w:val="00CF5B8D"/>
    <w:rsid w:val="00CF667C"/>
    <w:rsid w:val="00CF6E8B"/>
    <w:rsid w:val="00CF740D"/>
    <w:rsid w:val="00D01A9B"/>
    <w:rsid w:val="00D02677"/>
    <w:rsid w:val="00D03477"/>
    <w:rsid w:val="00D05764"/>
    <w:rsid w:val="00D05F2D"/>
    <w:rsid w:val="00D06C83"/>
    <w:rsid w:val="00D06D02"/>
    <w:rsid w:val="00D06FD2"/>
    <w:rsid w:val="00D076FA"/>
    <w:rsid w:val="00D07770"/>
    <w:rsid w:val="00D07B56"/>
    <w:rsid w:val="00D07E2A"/>
    <w:rsid w:val="00D11780"/>
    <w:rsid w:val="00D11D9F"/>
    <w:rsid w:val="00D11E6A"/>
    <w:rsid w:val="00D12E99"/>
    <w:rsid w:val="00D1427B"/>
    <w:rsid w:val="00D14322"/>
    <w:rsid w:val="00D14D8D"/>
    <w:rsid w:val="00D156CA"/>
    <w:rsid w:val="00D15DF1"/>
    <w:rsid w:val="00D16853"/>
    <w:rsid w:val="00D16AC3"/>
    <w:rsid w:val="00D17348"/>
    <w:rsid w:val="00D17404"/>
    <w:rsid w:val="00D17681"/>
    <w:rsid w:val="00D17BC7"/>
    <w:rsid w:val="00D200B8"/>
    <w:rsid w:val="00D20E50"/>
    <w:rsid w:val="00D21CC3"/>
    <w:rsid w:val="00D22275"/>
    <w:rsid w:val="00D22CC6"/>
    <w:rsid w:val="00D2331E"/>
    <w:rsid w:val="00D236F1"/>
    <w:rsid w:val="00D250EA"/>
    <w:rsid w:val="00D25ECC"/>
    <w:rsid w:val="00D260B8"/>
    <w:rsid w:val="00D260F7"/>
    <w:rsid w:val="00D26AD6"/>
    <w:rsid w:val="00D2731F"/>
    <w:rsid w:val="00D27E19"/>
    <w:rsid w:val="00D301A6"/>
    <w:rsid w:val="00D30B94"/>
    <w:rsid w:val="00D30D00"/>
    <w:rsid w:val="00D311C3"/>
    <w:rsid w:val="00D31BAD"/>
    <w:rsid w:val="00D32137"/>
    <w:rsid w:val="00D327F5"/>
    <w:rsid w:val="00D332D8"/>
    <w:rsid w:val="00D334AE"/>
    <w:rsid w:val="00D33B6D"/>
    <w:rsid w:val="00D33D8E"/>
    <w:rsid w:val="00D345E9"/>
    <w:rsid w:val="00D350A4"/>
    <w:rsid w:val="00D35143"/>
    <w:rsid w:val="00D355DC"/>
    <w:rsid w:val="00D355F2"/>
    <w:rsid w:val="00D35F41"/>
    <w:rsid w:val="00D360C7"/>
    <w:rsid w:val="00D362AD"/>
    <w:rsid w:val="00D362E1"/>
    <w:rsid w:val="00D36385"/>
    <w:rsid w:val="00D3793D"/>
    <w:rsid w:val="00D37C69"/>
    <w:rsid w:val="00D40029"/>
    <w:rsid w:val="00D409F8"/>
    <w:rsid w:val="00D40A8B"/>
    <w:rsid w:val="00D40E46"/>
    <w:rsid w:val="00D40F4B"/>
    <w:rsid w:val="00D41009"/>
    <w:rsid w:val="00D411C8"/>
    <w:rsid w:val="00D41A6B"/>
    <w:rsid w:val="00D41A86"/>
    <w:rsid w:val="00D42192"/>
    <w:rsid w:val="00D429E9"/>
    <w:rsid w:val="00D43E53"/>
    <w:rsid w:val="00D43FC3"/>
    <w:rsid w:val="00D451CE"/>
    <w:rsid w:val="00D474B5"/>
    <w:rsid w:val="00D475EA"/>
    <w:rsid w:val="00D47B0F"/>
    <w:rsid w:val="00D50889"/>
    <w:rsid w:val="00D509CC"/>
    <w:rsid w:val="00D51CF4"/>
    <w:rsid w:val="00D51E0D"/>
    <w:rsid w:val="00D526B4"/>
    <w:rsid w:val="00D52D35"/>
    <w:rsid w:val="00D53868"/>
    <w:rsid w:val="00D53AE5"/>
    <w:rsid w:val="00D543C2"/>
    <w:rsid w:val="00D54862"/>
    <w:rsid w:val="00D54C28"/>
    <w:rsid w:val="00D569BF"/>
    <w:rsid w:val="00D56C0B"/>
    <w:rsid w:val="00D57AF0"/>
    <w:rsid w:val="00D6018F"/>
    <w:rsid w:val="00D603FB"/>
    <w:rsid w:val="00D6049F"/>
    <w:rsid w:val="00D60AEA"/>
    <w:rsid w:val="00D60CE3"/>
    <w:rsid w:val="00D60E53"/>
    <w:rsid w:val="00D6110F"/>
    <w:rsid w:val="00D6188E"/>
    <w:rsid w:val="00D62DCA"/>
    <w:rsid w:val="00D62EC8"/>
    <w:rsid w:val="00D631D0"/>
    <w:rsid w:val="00D657A2"/>
    <w:rsid w:val="00D66460"/>
    <w:rsid w:val="00D66A48"/>
    <w:rsid w:val="00D67941"/>
    <w:rsid w:val="00D70983"/>
    <w:rsid w:val="00D70AAB"/>
    <w:rsid w:val="00D70F82"/>
    <w:rsid w:val="00D7128C"/>
    <w:rsid w:val="00D712B0"/>
    <w:rsid w:val="00D7291C"/>
    <w:rsid w:val="00D72D83"/>
    <w:rsid w:val="00D72ED6"/>
    <w:rsid w:val="00D74DCF"/>
    <w:rsid w:val="00D751AB"/>
    <w:rsid w:val="00D7536A"/>
    <w:rsid w:val="00D761B1"/>
    <w:rsid w:val="00D776F9"/>
    <w:rsid w:val="00D80ED5"/>
    <w:rsid w:val="00D8188C"/>
    <w:rsid w:val="00D81DEB"/>
    <w:rsid w:val="00D824A7"/>
    <w:rsid w:val="00D82B08"/>
    <w:rsid w:val="00D82CC8"/>
    <w:rsid w:val="00D82D56"/>
    <w:rsid w:val="00D83DBD"/>
    <w:rsid w:val="00D8404A"/>
    <w:rsid w:val="00D840B6"/>
    <w:rsid w:val="00D84480"/>
    <w:rsid w:val="00D85226"/>
    <w:rsid w:val="00D858F4"/>
    <w:rsid w:val="00D85C66"/>
    <w:rsid w:val="00D863F2"/>
    <w:rsid w:val="00D86F66"/>
    <w:rsid w:val="00D87867"/>
    <w:rsid w:val="00D87DA2"/>
    <w:rsid w:val="00D90E1B"/>
    <w:rsid w:val="00D90F55"/>
    <w:rsid w:val="00D91AB2"/>
    <w:rsid w:val="00D92E1C"/>
    <w:rsid w:val="00D93490"/>
    <w:rsid w:val="00D937C9"/>
    <w:rsid w:val="00D93DA1"/>
    <w:rsid w:val="00D9541D"/>
    <w:rsid w:val="00D95846"/>
    <w:rsid w:val="00D95D81"/>
    <w:rsid w:val="00D96458"/>
    <w:rsid w:val="00DA0B76"/>
    <w:rsid w:val="00DA0E9C"/>
    <w:rsid w:val="00DA10CF"/>
    <w:rsid w:val="00DA36A6"/>
    <w:rsid w:val="00DA4237"/>
    <w:rsid w:val="00DA5264"/>
    <w:rsid w:val="00DA53E4"/>
    <w:rsid w:val="00DA569B"/>
    <w:rsid w:val="00DA58D9"/>
    <w:rsid w:val="00DA5A65"/>
    <w:rsid w:val="00DA5F31"/>
    <w:rsid w:val="00DA6B9E"/>
    <w:rsid w:val="00DA7067"/>
    <w:rsid w:val="00DA726F"/>
    <w:rsid w:val="00DB012D"/>
    <w:rsid w:val="00DB0457"/>
    <w:rsid w:val="00DB083E"/>
    <w:rsid w:val="00DB0A80"/>
    <w:rsid w:val="00DB118D"/>
    <w:rsid w:val="00DB12FF"/>
    <w:rsid w:val="00DB1D35"/>
    <w:rsid w:val="00DB1E76"/>
    <w:rsid w:val="00DB343C"/>
    <w:rsid w:val="00DB3857"/>
    <w:rsid w:val="00DB3C0B"/>
    <w:rsid w:val="00DB3FC8"/>
    <w:rsid w:val="00DB45AF"/>
    <w:rsid w:val="00DB4735"/>
    <w:rsid w:val="00DB5BC2"/>
    <w:rsid w:val="00DB615F"/>
    <w:rsid w:val="00DB6387"/>
    <w:rsid w:val="00DB6636"/>
    <w:rsid w:val="00DB7937"/>
    <w:rsid w:val="00DB7AB5"/>
    <w:rsid w:val="00DB7B14"/>
    <w:rsid w:val="00DC08A4"/>
    <w:rsid w:val="00DC1003"/>
    <w:rsid w:val="00DC121C"/>
    <w:rsid w:val="00DC23B0"/>
    <w:rsid w:val="00DC315E"/>
    <w:rsid w:val="00DC34AF"/>
    <w:rsid w:val="00DC3B1C"/>
    <w:rsid w:val="00DC495A"/>
    <w:rsid w:val="00DC69E5"/>
    <w:rsid w:val="00DC7796"/>
    <w:rsid w:val="00DD0C11"/>
    <w:rsid w:val="00DD0E5C"/>
    <w:rsid w:val="00DD17EC"/>
    <w:rsid w:val="00DD1B50"/>
    <w:rsid w:val="00DD3068"/>
    <w:rsid w:val="00DD3598"/>
    <w:rsid w:val="00DD383A"/>
    <w:rsid w:val="00DD3E8D"/>
    <w:rsid w:val="00DD4B3D"/>
    <w:rsid w:val="00DD4CAE"/>
    <w:rsid w:val="00DD5973"/>
    <w:rsid w:val="00DD6B3F"/>
    <w:rsid w:val="00DD7354"/>
    <w:rsid w:val="00DD7FD8"/>
    <w:rsid w:val="00DE0360"/>
    <w:rsid w:val="00DE069C"/>
    <w:rsid w:val="00DE123B"/>
    <w:rsid w:val="00DE1A64"/>
    <w:rsid w:val="00DE1E58"/>
    <w:rsid w:val="00DE3436"/>
    <w:rsid w:val="00DE381D"/>
    <w:rsid w:val="00DE40A5"/>
    <w:rsid w:val="00DE422E"/>
    <w:rsid w:val="00DE4461"/>
    <w:rsid w:val="00DE4B31"/>
    <w:rsid w:val="00DE4C0F"/>
    <w:rsid w:val="00DE5A55"/>
    <w:rsid w:val="00DE6552"/>
    <w:rsid w:val="00DE671E"/>
    <w:rsid w:val="00DE6B88"/>
    <w:rsid w:val="00DE7376"/>
    <w:rsid w:val="00DE7652"/>
    <w:rsid w:val="00DE76F0"/>
    <w:rsid w:val="00DE7A35"/>
    <w:rsid w:val="00DE7D80"/>
    <w:rsid w:val="00DF00DC"/>
    <w:rsid w:val="00DF1130"/>
    <w:rsid w:val="00DF1362"/>
    <w:rsid w:val="00DF14C6"/>
    <w:rsid w:val="00DF1BD7"/>
    <w:rsid w:val="00DF1D01"/>
    <w:rsid w:val="00DF1F87"/>
    <w:rsid w:val="00DF2197"/>
    <w:rsid w:val="00DF2B34"/>
    <w:rsid w:val="00DF2F8B"/>
    <w:rsid w:val="00DF3123"/>
    <w:rsid w:val="00DF4621"/>
    <w:rsid w:val="00DF474D"/>
    <w:rsid w:val="00DF47AB"/>
    <w:rsid w:val="00DF4E7D"/>
    <w:rsid w:val="00DF60E7"/>
    <w:rsid w:val="00DF624F"/>
    <w:rsid w:val="00DF6642"/>
    <w:rsid w:val="00DF6B85"/>
    <w:rsid w:val="00DF6E79"/>
    <w:rsid w:val="00DF716F"/>
    <w:rsid w:val="00DF7185"/>
    <w:rsid w:val="00DF73BE"/>
    <w:rsid w:val="00DF7CA6"/>
    <w:rsid w:val="00DF7E52"/>
    <w:rsid w:val="00E0146E"/>
    <w:rsid w:val="00E014CB"/>
    <w:rsid w:val="00E0166D"/>
    <w:rsid w:val="00E0191A"/>
    <w:rsid w:val="00E0284A"/>
    <w:rsid w:val="00E02A31"/>
    <w:rsid w:val="00E02D30"/>
    <w:rsid w:val="00E031E1"/>
    <w:rsid w:val="00E03A74"/>
    <w:rsid w:val="00E03BE4"/>
    <w:rsid w:val="00E0403F"/>
    <w:rsid w:val="00E050AE"/>
    <w:rsid w:val="00E05282"/>
    <w:rsid w:val="00E05D69"/>
    <w:rsid w:val="00E0660D"/>
    <w:rsid w:val="00E06F7A"/>
    <w:rsid w:val="00E07A12"/>
    <w:rsid w:val="00E07F4B"/>
    <w:rsid w:val="00E11037"/>
    <w:rsid w:val="00E11E86"/>
    <w:rsid w:val="00E126DB"/>
    <w:rsid w:val="00E1296B"/>
    <w:rsid w:val="00E13624"/>
    <w:rsid w:val="00E1382C"/>
    <w:rsid w:val="00E13F9F"/>
    <w:rsid w:val="00E1412D"/>
    <w:rsid w:val="00E147F7"/>
    <w:rsid w:val="00E14AE3"/>
    <w:rsid w:val="00E15ABA"/>
    <w:rsid w:val="00E17080"/>
    <w:rsid w:val="00E17760"/>
    <w:rsid w:val="00E17D77"/>
    <w:rsid w:val="00E17F2E"/>
    <w:rsid w:val="00E17F8E"/>
    <w:rsid w:val="00E20A49"/>
    <w:rsid w:val="00E20DFB"/>
    <w:rsid w:val="00E20E24"/>
    <w:rsid w:val="00E20EA2"/>
    <w:rsid w:val="00E2211D"/>
    <w:rsid w:val="00E222F7"/>
    <w:rsid w:val="00E22681"/>
    <w:rsid w:val="00E22CC0"/>
    <w:rsid w:val="00E23581"/>
    <w:rsid w:val="00E2416F"/>
    <w:rsid w:val="00E24269"/>
    <w:rsid w:val="00E2498E"/>
    <w:rsid w:val="00E2503B"/>
    <w:rsid w:val="00E2507C"/>
    <w:rsid w:val="00E254C7"/>
    <w:rsid w:val="00E2564F"/>
    <w:rsid w:val="00E25A5A"/>
    <w:rsid w:val="00E25BA7"/>
    <w:rsid w:val="00E25E25"/>
    <w:rsid w:val="00E2624F"/>
    <w:rsid w:val="00E26901"/>
    <w:rsid w:val="00E26C92"/>
    <w:rsid w:val="00E2706E"/>
    <w:rsid w:val="00E27DD3"/>
    <w:rsid w:val="00E27F44"/>
    <w:rsid w:val="00E27F62"/>
    <w:rsid w:val="00E30930"/>
    <w:rsid w:val="00E3106F"/>
    <w:rsid w:val="00E315DE"/>
    <w:rsid w:val="00E321BD"/>
    <w:rsid w:val="00E3225B"/>
    <w:rsid w:val="00E3238B"/>
    <w:rsid w:val="00E32CC3"/>
    <w:rsid w:val="00E346D0"/>
    <w:rsid w:val="00E359B4"/>
    <w:rsid w:val="00E35F23"/>
    <w:rsid w:val="00E36E4B"/>
    <w:rsid w:val="00E37977"/>
    <w:rsid w:val="00E37B0D"/>
    <w:rsid w:val="00E4005E"/>
    <w:rsid w:val="00E4029C"/>
    <w:rsid w:val="00E41920"/>
    <w:rsid w:val="00E41C02"/>
    <w:rsid w:val="00E42275"/>
    <w:rsid w:val="00E42579"/>
    <w:rsid w:val="00E4310C"/>
    <w:rsid w:val="00E43133"/>
    <w:rsid w:val="00E439F6"/>
    <w:rsid w:val="00E44CF0"/>
    <w:rsid w:val="00E45BB7"/>
    <w:rsid w:val="00E45DD5"/>
    <w:rsid w:val="00E47328"/>
    <w:rsid w:val="00E47BF7"/>
    <w:rsid w:val="00E513E1"/>
    <w:rsid w:val="00E5211E"/>
    <w:rsid w:val="00E5306E"/>
    <w:rsid w:val="00E542AC"/>
    <w:rsid w:val="00E546E6"/>
    <w:rsid w:val="00E55802"/>
    <w:rsid w:val="00E561FB"/>
    <w:rsid w:val="00E562E0"/>
    <w:rsid w:val="00E5638E"/>
    <w:rsid w:val="00E569B7"/>
    <w:rsid w:val="00E60E0A"/>
    <w:rsid w:val="00E617C6"/>
    <w:rsid w:val="00E61993"/>
    <w:rsid w:val="00E61D97"/>
    <w:rsid w:val="00E62C8C"/>
    <w:rsid w:val="00E63338"/>
    <w:rsid w:val="00E63D77"/>
    <w:rsid w:val="00E64E00"/>
    <w:rsid w:val="00E64F4B"/>
    <w:rsid w:val="00E65052"/>
    <w:rsid w:val="00E65715"/>
    <w:rsid w:val="00E665C5"/>
    <w:rsid w:val="00E66F12"/>
    <w:rsid w:val="00E67AB3"/>
    <w:rsid w:val="00E707A1"/>
    <w:rsid w:val="00E713F5"/>
    <w:rsid w:val="00E71F48"/>
    <w:rsid w:val="00E71FD8"/>
    <w:rsid w:val="00E721B9"/>
    <w:rsid w:val="00E724B3"/>
    <w:rsid w:val="00E72F61"/>
    <w:rsid w:val="00E73050"/>
    <w:rsid w:val="00E74B17"/>
    <w:rsid w:val="00E74B3C"/>
    <w:rsid w:val="00E74D44"/>
    <w:rsid w:val="00E76867"/>
    <w:rsid w:val="00E76C5D"/>
    <w:rsid w:val="00E76F8E"/>
    <w:rsid w:val="00E77CAB"/>
    <w:rsid w:val="00E77EF1"/>
    <w:rsid w:val="00E80286"/>
    <w:rsid w:val="00E81129"/>
    <w:rsid w:val="00E81FA4"/>
    <w:rsid w:val="00E83EE3"/>
    <w:rsid w:val="00E84B15"/>
    <w:rsid w:val="00E84E3B"/>
    <w:rsid w:val="00E84E6F"/>
    <w:rsid w:val="00E85020"/>
    <w:rsid w:val="00E85E49"/>
    <w:rsid w:val="00E85E86"/>
    <w:rsid w:val="00E8776C"/>
    <w:rsid w:val="00E87A71"/>
    <w:rsid w:val="00E87CB9"/>
    <w:rsid w:val="00E87E08"/>
    <w:rsid w:val="00E903F5"/>
    <w:rsid w:val="00E91271"/>
    <w:rsid w:val="00E9192B"/>
    <w:rsid w:val="00E9268C"/>
    <w:rsid w:val="00E92878"/>
    <w:rsid w:val="00E92DFC"/>
    <w:rsid w:val="00E93101"/>
    <w:rsid w:val="00E931FD"/>
    <w:rsid w:val="00E93750"/>
    <w:rsid w:val="00E94458"/>
    <w:rsid w:val="00E9450F"/>
    <w:rsid w:val="00E95376"/>
    <w:rsid w:val="00E956ED"/>
    <w:rsid w:val="00E95BCB"/>
    <w:rsid w:val="00E95D70"/>
    <w:rsid w:val="00E95FEC"/>
    <w:rsid w:val="00E96480"/>
    <w:rsid w:val="00E96961"/>
    <w:rsid w:val="00E96FCC"/>
    <w:rsid w:val="00EA0E06"/>
    <w:rsid w:val="00EA1D0D"/>
    <w:rsid w:val="00EA2220"/>
    <w:rsid w:val="00EA27C6"/>
    <w:rsid w:val="00EA2C2D"/>
    <w:rsid w:val="00EA2D75"/>
    <w:rsid w:val="00EA37E2"/>
    <w:rsid w:val="00EA3A31"/>
    <w:rsid w:val="00EA4EAC"/>
    <w:rsid w:val="00EA5A39"/>
    <w:rsid w:val="00EA65CE"/>
    <w:rsid w:val="00EA6C79"/>
    <w:rsid w:val="00EB018B"/>
    <w:rsid w:val="00EB01A5"/>
    <w:rsid w:val="00EB35D4"/>
    <w:rsid w:val="00EB36F3"/>
    <w:rsid w:val="00EB3F4B"/>
    <w:rsid w:val="00EB4DD4"/>
    <w:rsid w:val="00EB56EB"/>
    <w:rsid w:val="00EB5701"/>
    <w:rsid w:val="00EB5852"/>
    <w:rsid w:val="00EB610C"/>
    <w:rsid w:val="00EB6163"/>
    <w:rsid w:val="00EB651F"/>
    <w:rsid w:val="00EB7212"/>
    <w:rsid w:val="00EB75B9"/>
    <w:rsid w:val="00EB7827"/>
    <w:rsid w:val="00EB7DC6"/>
    <w:rsid w:val="00EC00B4"/>
    <w:rsid w:val="00EC011E"/>
    <w:rsid w:val="00EC0A09"/>
    <w:rsid w:val="00EC0A6A"/>
    <w:rsid w:val="00EC0C9B"/>
    <w:rsid w:val="00EC147D"/>
    <w:rsid w:val="00EC3685"/>
    <w:rsid w:val="00EC3C94"/>
    <w:rsid w:val="00EC3FB8"/>
    <w:rsid w:val="00EC40AD"/>
    <w:rsid w:val="00EC4704"/>
    <w:rsid w:val="00EC483F"/>
    <w:rsid w:val="00EC4D1C"/>
    <w:rsid w:val="00EC5CF8"/>
    <w:rsid w:val="00EC5D6C"/>
    <w:rsid w:val="00EC728E"/>
    <w:rsid w:val="00EC7755"/>
    <w:rsid w:val="00EC7B6B"/>
    <w:rsid w:val="00ED00CC"/>
    <w:rsid w:val="00ED0865"/>
    <w:rsid w:val="00ED09F6"/>
    <w:rsid w:val="00ED0C65"/>
    <w:rsid w:val="00ED1776"/>
    <w:rsid w:val="00ED1B66"/>
    <w:rsid w:val="00ED3480"/>
    <w:rsid w:val="00ED3FDF"/>
    <w:rsid w:val="00ED4032"/>
    <w:rsid w:val="00ED4737"/>
    <w:rsid w:val="00ED595F"/>
    <w:rsid w:val="00ED5A83"/>
    <w:rsid w:val="00ED6050"/>
    <w:rsid w:val="00ED6266"/>
    <w:rsid w:val="00ED6751"/>
    <w:rsid w:val="00ED6C94"/>
    <w:rsid w:val="00ED739D"/>
    <w:rsid w:val="00EE01DE"/>
    <w:rsid w:val="00EE16AD"/>
    <w:rsid w:val="00EE289E"/>
    <w:rsid w:val="00EE2C1E"/>
    <w:rsid w:val="00EE2DE5"/>
    <w:rsid w:val="00EE30A4"/>
    <w:rsid w:val="00EE42C1"/>
    <w:rsid w:val="00EE4C0D"/>
    <w:rsid w:val="00EE5045"/>
    <w:rsid w:val="00EE55E3"/>
    <w:rsid w:val="00EE5A13"/>
    <w:rsid w:val="00EE6327"/>
    <w:rsid w:val="00EF03A8"/>
    <w:rsid w:val="00EF055E"/>
    <w:rsid w:val="00EF07AA"/>
    <w:rsid w:val="00EF2278"/>
    <w:rsid w:val="00EF2C30"/>
    <w:rsid w:val="00EF30D3"/>
    <w:rsid w:val="00EF3E00"/>
    <w:rsid w:val="00EF46E4"/>
    <w:rsid w:val="00EF4E7D"/>
    <w:rsid w:val="00EF5087"/>
    <w:rsid w:val="00EF5905"/>
    <w:rsid w:val="00EF62FF"/>
    <w:rsid w:val="00EF7AC9"/>
    <w:rsid w:val="00F009BE"/>
    <w:rsid w:val="00F01538"/>
    <w:rsid w:val="00F01C4A"/>
    <w:rsid w:val="00F01E07"/>
    <w:rsid w:val="00F02531"/>
    <w:rsid w:val="00F03625"/>
    <w:rsid w:val="00F0367E"/>
    <w:rsid w:val="00F0407F"/>
    <w:rsid w:val="00F0410D"/>
    <w:rsid w:val="00F04280"/>
    <w:rsid w:val="00F04B5A"/>
    <w:rsid w:val="00F04BB2"/>
    <w:rsid w:val="00F06FC9"/>
    <w:rsid w:val="00F1015D"/>
    <w:rsid w:val="00F10575"/>
    <w:rsid w:val="00F11271"/>
    <w:rsid w:val="00F11382"/>
    <w:rsid w:val="00F11F5B"/>
    <w:rsid w:val="00F13746"/>
    <w:rsid w:val="00F14E24"/>
    <w:rsid w:val="00F156AB"/>
    <w:rsid w:val="00F156D5"/>
    <w:rsid w:val="00F16834"/>
    <w:rsid w:val="00F16A12"/>
    <w:rsid w:val="00F17135"/>
    <w:rsid w:val="00F17B37"/>
    <w:rsid w:val="00F17C5F"/>
    <w:rsid w:val="00F201F1"/>
    <w:rsid w:val="00F21F82"/>
    <w:rsid w:val="00F2215F"/>
    <w:rsid w:val="00F2247A"/>
    <w:rsid w:val="00F22493"/>
    <w:rsid w:val="00F246B6"/>
    <w:rsid w:val="00F2496A"/>
    <w:rsid w:val="00F24B41"/>
    <w:rsid w:val="00F24EFD"/>
    <w:rsid w:val="00F2509C"/>
    <w:rsid w:val="00F26145"/>
    <w:rsid w:val="00F27899"/>
    <w:rsid w:val="00F302AE"/>
    <w:rsid w:val="00F31A19"/>
    <w:rsid w:val="00F32249"/>
    <w:rsid w:val="00F328C3"/>
    <w:rsid w:val="00F32A32"/>
    <w:rsid w:val="00F32E35"/>
    <w:rsid w:val="00F33559"/>
    <w:rsid w:val="00F33656"/>
    <w:rsid w:val="00F348DE"/>
    <w:rsid w:val="00F352E1"/>
    <w:rsid w:val="00F372D7"/>
    <w:rsid w:val="00F3758E"/>
    <w:rsid w:val="00F37A80"/>
    <w:rsid w:val="00F37E65"/>
    <w:rsid w:val="00F40B3C"/>
    <w:rsid w:val="00F40B9C"/>
    <w:rsid w:val="00F40C0F"/>
    <w:rsid w:val="00F41601"/>
    <w:rsid w:val="00F41B97"/>
    <w:rsid w:val="00F421D1"/>
    <w:rsid w:val="00F4289B"/>
    <w:rsid w:val="00F42C44"/>
    <w:rsid w:val="00F42E44"/>
    <w:rsid w:val="00F43ECF"/>
    <w:rsid w:val="00F440AC"/>
    <w:rsid w:val="00F44EA3"/>
    <w:rsid w:val="00F44F26"/>
    <w:rsid w:val="00F457DA"/>
    <w:rsid w:val="00F45980"/>
    <w:rsid w:val="00F46B3E"/>
    <w:rsid w:val="00F47561"/>
    <w:rsid w:val="00F478CA"/>
    <w:rsid w:val="00F50D52"/>
    <w:rsid w:val="00F50F0B"/>
    <w:rsid w:val="00F51E33"/>
    <w:rsid w:val="00F523CB"/>
    <w:rsid w:val="00F5263F"/>
    <w:rsid w:val="00F5265D"/>
    <w:rsid w:val="00F52C88"/>
    <w:rsid w:val="00F543D7"/>
    <w:rsid w:val="00F54AFF"/>
    <w:rsid w:val="00F54B91"/>
    <w:rsid w:val="00F54D8E"/>
    <w:rsid w:val="00F55463"/>
    <w:rsid w:val="00F5549B"/>
    <w:rsid w:val="00F55793"/>
    <w:rsid w:val="00F560E1"/>
    <w:rsid w:val="00F56C1F"/>
    <w:rsid w:val="00F57B30"/>
    <w:rsid w:val="00F57C0D"/>
    <w:rsid w:val="00F57F06"/>
    <w:rsid w:val="00F6029A"/>
    <w:rsid w:val="00F6064A"/>
    <w:rsid w:val="00F6098D"/>
    <w:rsid w:val="00F60F4C"/>
    <w:rsid w:val="00F6183A"/>
    <w:rsid w:val="00F629FD"/>
    <w:rsid w:val="00F62A45"/>
    <w:rsid w:val="00F63162"/>
    <w:rsid w:val="00F63AAD"/>
    <w:rsid w:val="00F64613"/>
    <w:rsid w:val="00F64DA5"/>
    <w:rsid w:val="00F654BD"/>
    <w:rsid w:val="00F656AA"/>
    <w:rsid w:val="00F65B5D"/>
    <w:rsid w:val="00F65C92"/>
    <w:rsid w:val="00F65DF2"/>
    <w:rsid w:val="00F65F48"/>
    <w:rsid w:val="00F66260"/>
    <w:rsid w:val="00F66303"/>
    <w:rsid w:val="00F66A97"/>
    <w:rsid w:val="00F66B14"/>
    <w:rsid w:val="00F66C66"/>
    <w:rsid w:val="00F71192"/>
    <w:rsid w:val="00F7126D"/>
    <w:rsid w:val="00F719A8"/>
    <w:rsid w:val="00F71C73"/>
    <w:rsid w:val="00F73084"/>
    <w:rsid w:val="00F732C7"/>
    <w:rsid w:val="00F7342E"/>
    <w:rsid w:val="00F73A4A"/>
    <w:rsid w:val="00F7441E"/>
    <w:rsid w:val="00F74FE0"/>
    <w:rsid w:val="00F75AC7"/>
    <w:rsid w:val="00F75B03"/>
    <w:rsid w:val="00F76723"/>
    <w:rsid w:val="00F767DA"/>
    <w:rsid w:val="00F7755B"/>
    <w:rsid w:val="00F77BF6"/>
    <w:rsid w:val="00F77D09"/>
    <w:rsid w:val="00F77E2E"/>
    <w:rsid w:val="00F80890"/>
    <w:rsid w:val="00F8198B"/>
    <w:rsid w:val="00F81BBD"/>
    <w:rsid w:val="00F821A9"/>
    <w:rsid w:val="00F82E18"/>
    <w:rsid w:val="00F82E67"/>
    <w:rsid w:val="00F83B63"/>
    <w:rsid w:val="00F8463F"/>
    <w:rsid w:val="00F84CD0"/>
    <w:rsid w:val="00F84EEE"/>
    <w:rsid w:val="00F85764"/>
    <w:rsid w:val="00F858CD"/>
    <w:rsid w:val="00F86570"/>
    <w:rsid w:val="00F87F29"/>
    <w:rsid w:val="00F90BFA"/>
    <w:rsid w:val="00F914D6"/>
    <w:rsid w:val="00F927BE"/>
    <w:rsid w:val="00F92CA7"/>
    <w:rsid w:val="00F92E20"/>
    <w:rsid w:val="00F93006"/>
    <w:rsid w:val="00F938F5"/>
    <w:rsid w:val="00F9430A"/>
    <w:rsid w:val="00F95206"/>
    <w:rsid w:val="00F9654C"/>
    <w:rsid w:val="00F968A9"/>
    <w:rsid w:val="00F96BEA"/>
    <w:rsid w:val="00F96BEC"/>
    <w:rsid w:val="00F9705C"/>
    <w:rsid w:val="00F974A9"/>
    <w:rsid w:val="00F977A7"/>
    <w:rsid w:val="00F97818"/>
    <w:rsid w:val="00F97AB6"/>
    <w:rsid w:val="00F97D8C"/>
    <w:rsid w:val="00FA0ED5"/>
    <w:rsid w:val="00FA1151"/>
    <w:rsid w:val="00FA1817"/>
    <w:rsid w:val="00FA1E50"/>
    <w:rsid w:val="00FA20F7"/>
    <w:rsid w:val="00FA219D"/>
    <w:rsid w:val="00FA26D5"/>
    <w:rsid w:val="00FA3267"/>
    <w:rsid w:val="00FA32F3"/>
    <w:rsid w:val="00FA3597"/>
    <w:rsid w:val="00FA3DAD"/>
    <w:rsid w:val="00FA4884"/>
    <w:rsid w:val="00FA4B95"/>
    <w:rsid w:val="00FA596C"/>
    <w:rsid w:val="00FB01F9"/>
    <w:rsid w:val="00FB0EEB"/>
    <w:rsid w:val="00FB1242"/>
    <w:rsid w:val="00FB127A"/>
    <w:rsid w:val="00FB15CA"/>
    <w:rsid w:val="00FB1D0F"/>
    <w:rsid w:val="00FB2EAB"/>
    <w:rsid w:val="00FB2FB5"/>
    <w:rsid w:val="00FB3272"/>
    <w:rsid w:val="00FB32E0"/>
    <w:rsid w:val="00FB429E"/>
    <w:rsid w:val="00FB4AFA"/>
    <w:rsid w:val="00FB58DF"/>
    <w:rsid w:val="00FB5CF0"/>
    <w:rsid w:val="00FB6374"/>
    <w:rsid w:val="00FB644C"/>
    <w:rsid w:val="00FB6485"/>
    <w:rsid w:val="00FB7571"/>
    <w:rsid w:val="00FC0B7B"/>
    <w:rsid w:val="00FC13DC"/>
    <w:rsid w:val="00FC2300"/>
    <w:rsid w:val="00FC33D7"/>
    <w:rsid w:val="00FC38C5"/>
    <w:rsid w:val="00FC4A1A"/>
    <w:rsid w:val="00FC4CE0"/>
    <w:rsid w:val="00FC502F"/>
    <w:rsid w:val="00FC5447"/>
    <w:rsid w:val="00FC57D7"/>
    <w:rsid w:val="00FC60B0"/>
    <w:rsid w:val="00FC6D8F"/>
    <w:rsid w:val="00FC700D"/>
    <w:rsid w:val="00FC7BC0"/>
    <w:rsid w:val="00FC7CAC"/>
    <w:rsid w:val="00FC7D00"/>
    <w:rsid w:val="00FD0708"/>
    <w:rsid w:val="00FD0E2B"/>
    <w:rsid w:val="00FD0F3A"/>
    <w:rsid w:val="00FD2446"/>
    <w:rsid w:val="00FD2A91"/>
    <w:rsid w:val="00FD2C8D"/>
    <w:rsid w:val="00FD3E0F"/>
    <w:rsid w:val="00FD3E15"/>
    <w:rsid w:val="00FD477D"/>
    <w:rsid w:val="00FD4861"/>
    <w:rsid w:val="00FD4BC7"/>
    <w:rsid w:val="00FD57B5"/>
    <w:rsid w:val="00FD7404"/>
    <w:rsid w:val="00FD788D"/>
    <w:rsid w:val="00FE0400"/>
    <w:rsid w:val="00FE0420"/>
    <w:rsid w:val="00FE0678"/>
    <w:rsid w:val="00FE19A7"/>
    <w:rsid w:val="00FE19AF"/>
    <w:rsid w:val="00FE346A"/>
    <w:rsid w:val="00FE39ED"/>
    <w:rsid w:val="00FE45ED"/>
    <w:rsid w:val="00FE5596"/>
    <w:rsid w:val="00FE68E6"/>
    <w:rsid w:val="00FE73F1"/>
    <w:rsid w:val="00FE79DB"/>
    <w:rsid w:val="00FF009E"/>
    <w:rsid w:val="00FF0223"/>
    <w:rsid w:val="00FF0AE6"/>
    <w:rsid w:val="00FF0B31"/>
    <w:rsid w:val="00FF0FFD"/>
    <w:rsid w:val="00FF15CF"/>
    <w:rsid w:val="00FF1773"/>
    <w:rsid w:val="00FF2BA2"/>
    <w:rsid w:val="00FF3BA3"/>
    <w:rsid w:val="00FF4218"/>
    <w:rsid w:val="00FF56FE"/>
    <w:rsid w:val="00FF7241"/>
    <w:rsid w:val="00FF73DE"/>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2A"/>
    <w:rPr>
      <w:sz w:val="24"/>
      <w:szCs w:val="24"/>
    </w:rPr>
  </w:style>
  <w:style w:type="paragraph" w:styleId="Heading1">
    <w:name w:val="heading 1"/>
    <w:basedOn w:val="Normal"/>
    <w:next w:val="Normal"/>
    <w:link w:val="Heading1Char"/>
    <w:qFormat/>
    <w:rsid w:val="00C153A3"/>
    <w:pPr>
      <w:keepNext/>
      <w:keepLines/>
      <w:spacing w:before="480"/>
      <w:outlineLvl w:val="0"/>
    </w:pPr>
    <w:rPr>
      <w:rFonts w:asciiTheme="majorHAnsi" w:eastAsiaTheme="majorEastAsia" w:hAnsiTheme="majorHAnsi" w:cstheme="majorBidi"/>
      <w:b/>
      <w:bCs/>
      <w:color w:val="30D6C9"/>
      <w:sz w:val="28"/>
      <w:szCs w:val="28"/>
    </w:rPr>
  </w:style>
  <w:style w:type="paragraph" w:styleId="Heading2">
    <w:name w:val="heading 2"/>
    <w:basedOn w:val="Normal"/>
    <w:next w:val="Normal"/>
    <w:link w:val="Heading2Char"/>
    <w:semiHidden/>
    <w:unhideWhenUsed/>
    <w:qFormat/>
    <w:rsid w:val="00150D2A"/>
    <w:pPr>
      <w:keepNext/>
      <w:keepLines/>
      <w:spacing w:before="200"/>
      <w:outlineLvl w:val="1"/>
    </w:pPr>
    <w:rPr>
      <w:rFonts w:asciiTheme="majorHAnsi" w:eastAsiaTheme="majorEastAsia" w:hAnsiTheme="majorHAnsi" w:cstheme="majorBidi"/>
      <w:b/>
      <w:bCs/>
      <w:color w:val="0098A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BB"/>
    <w:pPr>
      <w:ind w:left="720"/>
      <w:contextualSpacing/>
    </w:pPr>
  </w:style>
  <w:style w:type="character" w:customStyle="1" w:styleId="Heading1Char">
    <w:name w:val="Heading 1 Char"/>
    <w:basedOn w:val="DefaultParagraphFont"/>
    <w:link w:val="Heading1"/>
    <w:rsid w:val="00C153A3"/>
    <w:rPr>
      <w:rFonts w:asciiTheme="majorHAnsi" w:eastAsiaTheme="majorEastAsia" w:hAnsiTheme="majorHAnsi" w:cstheme="majorBidi"/>
      <w:b/>
      <w:bCs/>
      <w:color w:val="30D6C9"/>
      <w:sz w:val="28"/>
      <w:szCs w:val="28"/>
    </w:rPr>
  </w:style>
  <w:style w:type="paragraph" w:styleId="Subtitle">
    <w:name w:val="Subtitle"/>
    <w:basedOn w:val="Normal"/>
    <w:next w:val="Normal"/>
    <w:link w:val="SubtitleChar"/>
    <w:qFormat/>
    <w:rsid w:val="00150D2A"/>
    <w:pPr>
      <w:numPr>
        <w:ilvl w:val="1"/>
      </w:numPr>
    </w:pPr>
    <w:rPr>
      <w:rFonts w:asciiTheme="majorHAnsi" w:eastAsiaTheme="majorEastAsia" w:hAnsiTheme="majorHAnsi" w:cstheme="majorBidi"/>
      <w:i/>
      <w:iCs/>
      <w:color w:val="0098A1" w:themeColor="accent1"/>
      <w:spacing w:val="15"/>
    </w:rPr>
  </w:style>
  <w:style w:type="character" w:customStyle="1" w:styleId="SubtitleChar">
    <w:name w:val="Subtitle Char"/>
    <w:basedOn w:val="DefaultParagraphFont"/>
    <w:link w:val="Subtitle"/>
    <w:rsid w:val="00150D2A"/>
    <w:rPr>
      <w:rFonts w:asciiTheme="majorHAnsi" w:eastAsiaTheme="majorEastAsia" w:hAnsiTheme="majorHAnsi" w:cstheme="majorBidi"/>
      <w:i/>
      <w:iCs/>
      <w:color w:val="0098A1" w:themeColor="accent1"/>
      <w:spacing w:val="15"/>
      <w:sz w:val="24"/>
      <w:szCs w:val="24"/>
    </w:rPr>
  </w:style>
  <w:style w:type="paragraph" w:styleId="BalloonText">
    <w:name w:val="Balloon Text"/>
    <w:basedOn w:val="Normal"/>
    <w:link w:val="BalloonTextChar"/>
    <w:rsid w:val="00150D2A"/>
    <w:rPr>
      <w:rFonts w:ascii="Tahoma" w:hAnsi="Tahoma" w:cs="Tahoma"/>
      <w:sz w:val="16"/>
      <w:szCs w:val="16"/>
    </w:rPr>
  </w:style>
  <w:style w:type="character" w:customStyle="1" w:styleId="Heading2Char">
    <w:name w:val="Heading 2 Char"/>
    <w:basedOn w:val="DefaultParagraphFont"/>
    <w:link w:val="Heading2"/>
    <w:semiHidden/>
    <w:rsid w:val="00150D2A"/>
    <w:rPr>
      <w:rFonts w:asciiTheme="majorHAnsi" w:eastAsiaTheme="majorEastAsia" w:hAnsiTheme="majorHAnsi" w:cstheme="majorBidi"/>
      <w:b/>
      <w:bCs/>
      <w:color w:val="0098A1" w:themeColor="accent1"/>
      <w:sz w:val="26"/>
      <w:szCs w:val="26"/>
    </w:rPr>
  </w:style>
  <w:style w:type="paragraph" w:customStyle="1" w:styleId="Style1">
    <w:name w:val="Style1"/>
    <w:basedOn w:val="Normal"/>
    <w:link w:val="Style1Char"/>
    <w:qFormat/>
    <w:rsid w:val="00150D2A"/>
    <w:pPr>
      <w:jc w:val="both"/>
    </w:pPr>
    <w:rPr>
      <w:rFonts w:asciiTheme="minorHAnsi" w:hAnsiTheme="minorHAnsi"/>
    </w:rPr>
  </w:style>
  <w:style w:type="character" w:customStyle="1" w:styleId="Style1Char">
    <w:name w:val="Style1 Char"/>
    <w:basedOn w:val="DefaultParagraphFont"/>
    <w:link w:val="Style1"/>
    <w:rsid w:val="00150D2A"/>
    <w:rPr>
      <w:rFonts w:asciiTheme="minorHAnsi" w:hAnsiTheme="minorHAnsi"/>
      <w:sz w:val="24"/>
      <w:szCs w:val="24"/>
    </w:rPr>
  </w:style>
  <w:style w:type="character" w:customStyle="1" w:styleId="BalloonTextChar">
    <w:name w:val="Balloon Text Char"/>
    <w:basedOn w:val="DefaultParagraphFont"/>
    <w:link w:val="BalloonText"/>
    <w:rsid w:val="00150D2A"/>
    <w:rPr>
      <w:rFonts w:ascii="Tahoma" w:hAnsi="Tahoma" w:cs="Tahoma"/>
      <w:sz w:val="16"/>
      <w:szCs w:val="16"/>
    </w:rPr>
  </w:style>
  <w:style w:type="character" w:styleId="Hyperlink">
    <w:name w:val="Hyperlink"/>
    <w:basedOn w:val="DefaultParagraphFont"/>
    <w:unhideWhenUsed/>
    <w:rsid w:val="00B618F7"/>
    <w:rPr>
      <w:color w:val="5B2E7D" w:themeColor="hyperlink"/>
      <w:u w:val="single"/>
    </w:rPr>
  </w:style>
  <w:style w:type="character" w:styleId="FollowedHyperlink">
    <w:name w:val="FollowedHyperlink"/>
    <w:basedOn w:val="DefaultParagraphFont"/>
    <w:semiHidden/>
    <w:unhideWhenUsed/>
    <w:rsid w:val="00B618F7"/>
    <w:rPr>
      <w:color w:val="FFD520" w:themeColor="followedHyperlink"/>
      <w:u w:val="single"/>
    </w:rPr>
  </w:style>
  <w:style w:type="character" w:styleId="Strong">
    <w:name w:val="Strong"/>
    <w:basedOn w:val="DefaultParagraphFont"/>
    <w:qFormat/>
    <w:rsid w:val="0000791E"/>
    <w:rPr>
      <w:b/>
      <w:bCs/>
    </w:rPr>
  </w:style>
  <w:style w:type="character" w:styleId="Emphasis">
    <w:name w:val="Emphasis"/>
    <w:basedOn w:val="DefaultParagraphFont"/>
    <w:qFormat/>
    <w:rsid w:val="0000791E"/>
    <w:rPr>
      <w:i/>
      <w:iCs/>
    </w:rPr>
  </w:style>
  <w:style w:type="character" w:styleId="IntenseEmphasis">
    <w:name w:val="Intense Emphasis"/>
    <w:basedOn w:val="DefaultParagraphFont"/>
    <w:uiPriority w:val="21"/>
    <w:qFormat/>
    <w:rsid w:val="002471CB"/>
    <w:rPr>
      <w:i/>
      <w:iCs/>
      <w:color w:val="0098A1" w:themeColor="accent1"/>
    </w:rPr>
  </w:style>
  <w:style w:type="paragraph" w:styleId="NormalWeb">
    <w:name w:val="Normal (Web)"/>
    <w:basedOn w:val="Normal"/>
    <w:uiPriority w:val="99"/>
    <w:unhideWhenUsed/>
    <w:rsid w:val="00536FC7"/>
  </w:style>
  <w:style w:type="character" w:styleId="CommentReference">
    <w:name w:val="annotation reference"/>
    <w:basedOn w:val="DefaultParagraphFont"/>
    <w:semiHidden/>
    <w:unhideWhenUsed/>
    <w:rsid w:val="00E126DB"/>
    <w:rPr>
      <w:sz w:val="16"/>
      <w:szCs w:val="16"/>
    </w:rPr>
  </w:style>
  <w:style w:type="paragraph" w:styleId="CommentText">
    <w:name w:val="annotation text"/>
    <w:basedOn w:val="Normal"/>
    <w:link w:val="CommentTextChar"/>
    <w:unhideWhenUsed/>
    <w:rsid w:val="00E126DB"/>
    <w:rPr>
      <w:sz w:val="20"/>
      <w:szCs w:val="20"/>
    </w:rPr>
  </w:style>
  <w:style w:type="character" w:customStyle="1" w:styleId="CommentTextChar">
    <w:name w:val="Comment Text Char"/>
    <w:basedOn w:val="DefaultParagraphFont"/>
    <w:link w:val="CommentText"/>
    <w:rsid w:val="00E126DB"/>
  </w:style>
  <w:style w:type="paragraph" w:styleId="CommentSubject">
    <w:name w:val="annotation subject"/>
    <w:basedOn w:val="CommentText"/>
    <w:next w:val="CommentText"/>
    <w:link w:val="CommentSubjectChar"/>
    <w:semiHidden/>
    <w:unhideWhenUsed/>
    <w:rsid w:val="00E126DB"/>
    <w:rPr>
      <w:b/>
      <w:bCs/>
    </w:rPr>
  </w:style>
  <w:style w:type="character" w:customStyle="1" w:styleId="CommentSubjectChar">
    <w:name w:val="Comment Subject Char"/>
    <w:basedOn w:val="CommentTextChar"/>
    <w:link w:val="CommentSubject"/>
    <w:semiHidden/>
    <w:rsid w:val="00E126DB"/>
    <w:rPr>
      <w:b/>
      <w:bCs/>
    </w:rPr>
  </w:style>
  <w:style w:type="paragraph" w:styleId="Header">
    <w:name w:val="header"/>
    <w:basedOn w:val="Normal"/>
    <w:link w:val="HeaderChar"/>
    <w:unhideWhenUsed/>
    <w:rsid w:val="004052F3"/>
    <w:pPr>
      <w:tabs>
        <w:tab w:val="center" w:pos="4680"/>
        <w:tab w:val="right" w:pos="9360"/>
      </w:tabs>
    </w:pPr>
  </w:style>
  <w:style w:type="character" w:customStyle="1" w:styleId="HeaderChar">
    <w:name w:val="Header Char"/>
    <w:basedOn w:val="DefaultParagraphFont"/>
    <w:link w:val="Header"/>
    <w:rsid w:val="004052F3"/>
    <w:rPr>
      <w:sz w:val="24"/>
      <w:szCs w:val="24"/>
    </w:rPr>
  </w:style>
  <w:style w:type="paragraph" w:styleId="Footer">
    <w:name w:val="footer"/>
    <w:basedOn w:val="Normal"/>
    <w:link w:val="FooterChar"/>
    <w:unhideWhenUsed/>
    <w:rsid w:val="004052F3"/>
    <w:pPr>
      <w:tabs>
        <w:tab w:val="center" w:pos="4680"/>
        <w:tab w:val="right" w:pos="9360"/>
      </w:tabs>
    </w:pPr>
  </w:style>
  <w:style w:type="character" w:customStyle="1" w:styleId="FooterChar">
    <w:name w:val="Footer Char"/>
    <w:basedOn w:val="DefaultParagraphFont"/>
    <w:link w:val="Footer"/>
    <w:rsid w:val="004052F3"/>
    <w:rPr>
      <w:sz w:val="24"/>
      <w:szCs w:val="24"/>
    </w:rPr>
  </w:style>
  <w:style w:type="table" w:styleId="TableGrid">
    <w:name w:val="Table Grid"/>
    <w:basedOn w:val="TableNormal"/>
    <w:rsid w:val="00D8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C153A3"/>
    <w:rPr>
      <w:rFonts w:asciiTheme="minorHAnsi" w:hAnsiTheme="minorHAnsi"/>
      <w:b/>
      <w:i/>
      <w:color w:val="30D6C9"/>
    </w:rPr>
  </w:style>
  <w:style w:type="character" w:customStyle="1" w:styleId="Style2Char">
    <w:name w:val="Style2 Char"/>
    <w:basedOn w:val="DefaultParagraphFont"/>
    <w:link w:val="Style2"/>
    <w:rsid w:val="00C153A3"/>
    <w:rPr>
      <w:rFonts w:asciiTheme="minorHAnsi" w:hAnsiTheme="minorHAnsi"/>
      <w:b/>
      <w:i/>
      <w:color w:val="30D6C9"/>
      <w:sz w:val="24"/>
      <w:szCs w:val="24"/>
    </w:rPr>
  </w:style>
  <w:style w:type="paragraph" w:customStyle="1" w:styleId="Body">
    <w:name w:val="Body"/>
    <w:rsid w:val="00775EA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Revision">
    <w:name w:val="Revision"/>
    <w:hidden/>
    <w:uiPriority w:val="99"/>
    <w:semiHidden/>
    <w:rsid w:val="00D6110F"/>
    <w:rPr>
      <w:sz w:val="24"/>
      <w:szCs w:val="24"/>
    </w:rPr>
  </w:style>
  <w:style w:type="paragraph" w:customStyle="1" w:styleId="Default">
    <w:name w:val="Default"/>
    <w:rsid w:val="005126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92569">
      <w:bodyDiv w:val="1"/>
      <w:marLeft w:val="0"/>
      <w:marRight w:val="0"/>
      <w:marTop w:val="0"/>
      <w:marBottom w:val="0"/>
      <w:divBdr>
        <w:top w:val="none" w:sz="0" w:space="0" w:color="auto"/>
        <w:left w:val="none" w:sz="0" w:space="0" w:color="auto"/>
        <w:bottom w:val="none" w:sz="0" w:space="0" w:color="auto"/>
        <w:right w:val="none" w:sz="0" w:space="0" w:color="auto"/>
      </w:divBdr>
    </w:div>
    <w:div w:id="1303459949">
      <w:bodyDiv w:val="1"/>
      <w:marLeft w:val="0"/>
      <w:marRight w:val="0"/>
      <w:marTop w:val="0"/>
      <w:marBottom w:val="0"/>
      <w:divBdr>
        <w:top w:val="none" w:sz="0" w:space="0" w:color="auto"/>
        <w:left w:val="none" w:sz="0" w:space="0" w:color="auto"/>
        <w:bottom w:val="none" w:sz="0" w:space="0" w:color="auto"/>
        <w:right w:val="none" w:sz="0" w:space="0" w:color="auto"/>
      </w:divBdr>
    </w:div>
    <w:div w:id="1387338946">
      <w:bodyDiv w:val="1"/>
      <w:marLeft w:val="0"/>
      <w:marRight w:val="0"/>
      <w:marTop w:val="0"/>
      <w:marBottom w:val="0"/>
      <w:divBdr>
        <w:top w:val="none" w:sz="0" w:space="0" w:color="auto"/>
        <w:left w:val="none" w:sz="0" w:space="0" w:color="auto"/>
        <w:bottom w:val="none" w:sz="0" w:space="0" w:color="auto"/>
        <w:right w:val="none" w:sz="0" w:space="0" w:color="auto"/>
      </w:divBdr>
    </w:div>
    <w:div w:id="1403604420">
      <w:bodyDiv w:val="1"/>
      <w:marLeft w:val="0"/>
      <w:marRight w:val="0"/>
      <w:marTop w:val="0"/>
      <w:marBottom w:val="0"/>
      <w:divBdr>
        <w:top w:val="none" w:sz="0" w:space="0" w:color="auto"/>
        <w:left w:val="none" w:sz="0" w:space="0" w:color="auto"/>
        <w:bottom w:val="none" w:sz="0" w:space="0" w:color="auto"/>
        <w:right w:val="none" w:sz="0" w:space="0" w:color="auto"/>
      </w:divBdr>
    </w:div>
    <w:div w:id="1562013916">
      <w:bodyDiv w:val="1"/>
      <w:marLeft w:val="0"/>
      <w:marRight w:val="0"/>
      <w:marTop w:val="0"/>
      <w:marBottom w:val="0"/>
      <w:divBdr>
        <w:top w:val="none" w:sz="0" w:space="0" w:color="auto"/>
        <w:left w:val="none" w:sz="0" w:space="0" w:color="auto"/>
        <w:bottom w:val="none" w:sz="0" w:space="0" w:color="auto"/>
        <w:right w:val="none" w:sz="0" w:space="0" w:color="auto"/>
      </w:divBdr>
    </w:div>
    <w:div w:id="1622760297">
      <w:bodyDiv w:val="1"/>
      <w:marLeft w:val="0"/>
      <w:marRight w:val="0"/>
      <w:marTop w:val="0"/>
      <w:marBottom w:val="0"/>
      <w:divBdr>
        <w:top w:val="none" w:sz="0" w:space="0" w:color="auto"/>
        <w:left w:val="none" w:sz="0" w:space="0" w:color="auto"/>
        <w:bottom w:val="none" w:sz="0" w:space="0" w:color="auto"/>
        <w:right w:val="none" w:sz="0" w:space="0" w:color="auto"/>
      </w:divBdr>
    </w:div>
    <w:div w:id="1850026214">
      <w:bodyDiv w:val="1"/>
      <w:marLeft w:val="0"/>
      <w:marRight w:val="0"/>
      <w:marTop w:val="0"/>
      <w:marBottom w:val="0"/>
      <w:divBdr>
        <w:top w:val="none" w:sz="0" w:space="0" w:color="auto"/>
        <w:left w:val="none" w:sz="0" w:space="0" w:color="auto"/>
        <w:bottom w:val="none" w:sz="0" w:space="0" w:color="auto"/>
        <w:right w:val="none" w:sz="0" w:space="0" w:color="auto"/>
      </w:divBdr>
      <w:divsChild>
        <w:div w:id="1934586844">
          <w:marLeft w:val="0"/>
          <w:marRight w:val="0"/>
          <w:marTop w:val="0"/>
          <w:marBottom w:val="0"/>
          <w:divBdr>
            <w:top w:val="none" w:sz="0" w:space="0" w:color="auto"/>
            <w:left w:val="none" w:sz="0" w:space="0" w:color="auto"/>
            <w:bottom w:val="none" w:sz="0" w:space="0" w:color="auto"/>
            <w:right w:val="none" w:sz="0" w:space="0" w:color="auto"/>
          </w:divBdr>
          <w:divsChild>
            <w:div w:id="371006172">
              <w:marLeft w:val="0"/>
              <w:marRight w:val="0"/>
              <w:marTop w:val="0"/>
              <w:marBottom w:val="0"/>
              <w:divBdr>
                <w:top w:val="none" w:sz="0" w:space="0" w:color="auto"/>
                <w:left w:val="none" w:sz="0" w:space="0" w:color="auto"/>
                <w:bottom w:val="none" w:sz="0" w:space="0" w:color="auto"/>
                <w:right w:val="none" w:sz="0" w:space="0" w:color="auto"/>
              </w:divBdr>
              <w:divsChild>
                <w:div w:id="15503347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260669">
                      <w:marLeft w:val="0"/>
                      <w:marRight w:val="0"/>
                      <w:marTop w:val="0"/>
                      <w:marBottom w:val="0"/>
                      <w:divBdr>
                        <w:top w:val="none" w:sz="0" w:space="0" w:color="auto"/>
                        <w:left w:val="none" w:sz="0" w:space="0" w:color="auto"/>
                        <w:bottom w:val="none" w:sz="0" w:space="0" w:color="auto"/>
                        <w:right w:val="none" w:sz="0" w:space="0" w:color="auto"/>
                      </w:divBdr>
                      <w:divsChild>
                        <w:div w:id="13555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alWellness_1">
      <a:dk1>
        <a:srgbClr val="3F3F3F"/>
      </a:dk1>
      <a:lt1>
        <a:sysClr val="window" lastClr="FFFFFF"/>
      </a:lt1>
      <a:dk2>
        <a:srgbClr val="A5A5A5"/>
      </a:dk2>
      <a:lt2>
        <a:srgbClr val="EEECE1"/>
      </a:lt2>
      <a:accent1>
        <a:srgbClr val="0098A1"/>
      </a:accent1>
      <a:accent2>
        <a:srgbClr val="C0504D"/>
      </a:accent2>
      <a:accent3>
        <a:srgbClr val="007654"/>
      </a:accent3>
      <a:accent4>
        <a:srgbClr val="990000"/>
      </a:accent4>
      <a:accent5>
        <a:srgbClr val="0098A1"/>
      </a:accent5>
      <a:accent6>
        <a:srgbClr val="FF6600"/>
      </a:accent6>
      <a:hlink>
        <a:srgbClr val="5B2E7D"/>
      </a:hlink>
      <a:folHlink>
        <a:srgbClr val="FFD5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9F8E4C4616A44B1F0ED936851148C" ma:contentTypeVersion="" ma:contentTypeDescription="Create a new document." ma:contentTypeScope="" ma:versionID="6fb658a922a8b9fcc8101d5af85bd2e1">
  <xsd:schema xmlns:xsd="http://www.w3.org/2001/XMLSchema" xmlns:xs="http://www.w3.org/2001/XMLSchema" xmlns:p="http://schemas.microsoft.com/office/2006/metadata/properties" xmlns:ns2="992db4ac-118c-4d3f-b724-29df6459c43f" targetNamespace="http://schemas.microsoft.com/office/2006/metadata/properties" ma:root="true" ma:fieldsID="029d62bb588bc9cc67ae3e53826c8151" ns2:_="">
    <xsd:import namespace="992db4ac-118c-4d3f-b724-29df6459c43f"/>
    <xsd:element name="properties">
      <xsd:complexType>
        <xsd:sequence>
          <xsd:element name="documentManagement">
            <xsd:complexType>
              <xsd:all>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b4ac-118c-4d3f-b724-29df6459c43f"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restriction base="dms:Choice">
          <xsd:enumeration value="Draft Board Update"/>
          <xsd:enumeration value="Final Board Update"/>
          <xsd:enumeration value="Market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 xmlns="992db4ac-118c-4d3f-b724-29df6459c4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7DA4-48B1-4620-AA18-252FC2E4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b4ac-118c-4d3f-b724-29df6459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69A45-583C-4428-B048-0789BB71F3FD}">
  <ds:schemaRefs>
    <ds:schemaRef ds:uri="http://schemas.microsoft.com/office/2006/metadata/properties"/>
    <ds:schemaRef ds:uri="http://schemas.microsoft.com/office/infopath/2007/PartnerControls"/>
    <ds:schemaRef ds:uri="992db4ac-118c-4d3f-b724-29df6459c43f"/>
  </ds:schemaRefs>
</ds:datastoreItem>
</file>

<file path=customXml/itemProps3.xml><?xml version="1.0" encoding="utf-8"?>
<ds:datastoreItem xmlns:ds="http://schemas.openxmlformats.org/officeDocument/2006/customXml" ds:itemID="{F6F94153-0ACD-4F87-8983-6B0ED9DA4C9F}">
  <ds:schemaRefs>
    <ds:schemaRef ds:uri="http://schemas.microsoft.com/sharepoint/v3/contenttype/forms"/>
  </ds:schemaRefs>
</ds:datastoreItem>
</file>

<file path=customXml/itemProps4.xml><?xml version="1.0" encoding="utf-8"?>
<ds:datastoreItem xmlns:ds="http://schemas.openxmlformats.org/officeDocument/2006/customXml" ds:itemID="{28BE2B48-BDBE-4CFB-9EE7-6478D4BD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7080</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2020-03-23T22:04:00Z</dcterms:created>
  <dcterms:modified xsi:type="dcterms:W3CDTF">2020-03-23T22:04:00Z</dcterms:modified>
</cp:coreProperties>
</file>